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13DA3" w14:textId="77777777" w:rsidR="00F31C51" w:rsidRDefault="00F31C51" w:rsidP="00F31C51">
      <w:pPr>
        <w:ind w:right="-23"/>
        <w:jc w:val="center"/>
        <w:rPr>
          <w:rFonts w:ascii="Arial" w:hAnsi="Arial" w:cs="Arial"/>
          <w:b/>
        </w:rPr>
      </w:pPr>
      <w:r>
        <w:rPr>
          <w:rFonts w:ascii="Arial" w:hAnsi="Arial" w:cs="Arial"/>
          <w:b/>
        </w:rPr>
        <w:t>MINUTES OF A MEETING OF THE BOARD OF GOVERNORS OF</w:t>
      </w:r>
    </w:p>
    <w:p w14:paraId="08A6735B" w14:textId="77777777" w:rsidR="00F31C51" w:rsidRDefault="00F31C51" w:rsidP="00F31C51">
      <w:pPr>
        <w:ind w:right="-23"/>
        <w:jc w:val="center"/>
        <w:rPr>
          <w:rFonts w:ascii="Arial" w:hAnsi="Arial" w:cs="Arial"/>
          <w:b/>
        </w:rPr>
      </w:pPr>
      <w:r>
        <w:rPr>
          <w:rFonts w:ascii="Arial" w:hAnsi="Arial" w:cs="Arial"/>
          <w:b/>
        </w:rPr>
        <w:t xml:space="preserve">WESTMINSTER NURSERY SCHOOL </w:t>
      </w:r>
    </w:p>
    <w:p w14:paraId="74A41511" w14:textId="6E5044F9" w:rsidR="00F31C51" w:rsidRDefault="00F31C51" w:rsidP="00F31C51">
      <w:pPr>
        <w:ind w:right="-23"/>
        <w:jc w:val="center"/>
        <w:rPr>
          <w:rFonts w:ascii="Arial" w:hAnsi="Arial" w:cs="Arial"/>
          <w:b/>
        </w:rPr>
      </w:pPr>
      <w:r>
        <w:rPr>
          <w:rFonts w:ascii="Arial" w:hAnsi="Arial" w:cs="Arial"/>
          <w:b/>
        </w:rPr>
        <w:t xml:space="preserve">   HELD </w:t>
      </w:r>
      <w:r w:rsidR="003B6FC5">
        <w:rPr>
          <w:rFonts w:ascii="Arial" w:hAnsi="Arial" w:cs="Arial"/>
          <w:b/>
        </w:rPr>
        <w:t>REMOTELY</w:t>
      </w:r>
      <w:r>
        <w:rPr>
          <w:rFonts w:ascii="Arial" w:hAnsi="Arial" w:cs="Arial"/>
          <w:b/>
        </w:rPr>
        <w:t xml:space="preserve"> ON </w:t>
      </w:r>
      <w:r w:rsidR="00D65A4D">
        <w:rPr>
          <w:rFonts w:ascii="Arial" w:hAnsi="Arial" w:cs="Arial"/>
          <w:b/>
        </w:rPr>
        <w:t>17</w:t>
      </w:r>
      <w:r w:rsidR="00D65A4D" w:rsidRPr="00D65A4D">
        <w:rPr>
          <w:rFonts w:ascii="Arial" w:hAnsi="Arial" w:cs="Arial"/>
          <w:b/>
          <w:vertAlign w:val="superscript"/>
        </w:rPr>
        <w:t>th</w:t>
      </w:r>
      <w:r w:rsidR="00D65A4D">
        <w:rPr>
          <w:rFonts w:ascii="Arial" w:hAnsi="Arial" w:cs="Arial"/>
          <w:b/>
        </w:rPr>
        <w:t xml:space="preserve"> NOVEMBER</w:t>
      </w:r>
      <w:r w:rsidR="00F77B18">
        <w:rPr>
          <w:rFonts w:ascii="Arial" w:hAnsi="Arial" w:cs="Arial"/>
          <w:b/>
        </w:rPr>
        <w:t xml:space="preserve"> 2021</w:t>
      </w:r>
      <w:r>
        <w:rPr>
          <w:rFonts w:ascii="Arial" w:hAnsi="Arial" w:cs="Arial"/>
          <w:b/>
        </w:rPr>
        <w:t xml:space="preserve"> </w:t>
      </w:r>
    </w:p>
    <w:p w14:paraId="55C9110E" w14:textId="7E00EE72" w:rsidR="00F31C51" w:rsidRDefault="00F31C51" w:rsidP="00F31C51">
      <w:pPr>
        <w:ind w:right="-23"/>
        <w:jc w:val="center"/>
        <w:rPr>
          <w:rFonts w:ascii="Arial" w:hAnsi="Arial" w:cs="Arial"/>
        </w:rPr>
      </w:pPr>
      <w:r>
        <w:rPr>
          <w:rFonts w:ascii="Arial" w:hAnsi="Arial" w:cs="Arial"/>
        </w:rPr>
        <w:t xml:space="preserve">(Commenced </w:t>
      </w:r>
      <w:r w:rsidR="00A07D61">
        <w:rPr>
          <w:rFonts w:ascii="Arial" w:hAnsi="Arial" w:cs="Arial"/>
        </w:rPr>
        <w:t>4.3</w:t>
      </w:r>
      <w:r w:rsidR="00B83113">
        <w:rPr>
          <w:rFonts w:ascii="Arial" w:hAnsi="Arial" w:cs="Arial"/>
        </w:rPr>
        <w:t>0pm</w:t>
      </w:r>
      <w:r>
        <w:rPr>
          <w:rFonts w:ascii="Arial" w:hAnsi="Arial" w:cs="Arial"/>
        </w:rPr>
        <w:t>)</w:t>
      </w:r>
    </w:p>
    <w:p w14:paraId="23B3503C" w14:textId="77777777" w:rsidR="00F31C51" w:rsidRDefault="00F31C51" w:rsidP="00F31C51">
      <w:pPr>
        <w:ind w:right="-23"/>
        <w:rPr>
          <w:rFonts w:ascii="Arial" w:hAnsi="Arial" w:cs="Arial"/>
          <w:b/>
        </w:rPr>
      </w:pPr>
      <w:r>
        <w:rPr>
          <w:rFonts w:ascii="Arial" w:hAnsi="Arial" w:cs="Arial"/>
          <w:b/>
        </w:rPr>
        <w:t>Governors Present:</w:t>
      </w:r>
    </w:p>
    <w:p w14:paraId="6173BC81" w14:textId="77777777" w:rsidR="00014304" w:rsidRDefault="00014304" w:rsidP="00014304">
      <w:pPr>
        <w:ind w:right="-23"/>
        <w:rPr>
          <w:rFonts w:ascii="Arial" w:hAnsi="Arial" w:cs="Arial"/>
        </w:rPr>
      </w:pPr>
      <w:bookmarkStart w:id="0" w:name="_Hlk41900201"/>
      <w:r>
        <w:rPr>
          <w:rFonts w:ascii="Arial" w:hAnsi="Arial" w:cs="Arial"/>
        </w:rPr>
        <w:t xml:space="preserve">D Reed </w:t>
      </w:r>
      <w:r>
        <w:rPr>
          <w:rFonts w:ascii="Arial" w:hAnsi="Arial" w:cs="Arial"/>
        </w:rPr>
        <w:tab/>
      </w:r>
      <w:r>
        <w:rPr>
          <w:rFonts w:ascii="Arial" w:hAnsi="Arial" w:cs="Arial"/>
        </w:rPr>
        <w:tab/>
        <w:t>(DR)</w:t>
      </w:r>
      <w:r>
        <w:rPr>
          <w:rFonts w:ascii="Arial" w:hAnsi="Arial" w:cs="Arial"/>
        </w:rPr>
        <w:tab/>
      </w:r>
      <w:r>
        <w:rPr>
          <w:rFonts w:ascii="Arial" w:hAnsi="Arial" w:cs="Arial"/>
        </w:rPr>
        <w:tab/>
        <w:t>Chair</w:t>
      </w:r>
    </w:p>
    <w:p w14:paraId="15767AF3" w14:textId="77777777" w:rsidR="00D65A4D" w:rsidRDefault="00D65A4D" w:rsidP="00D65A4D">
      <w:pPr>
        <w:ind w:right="-23"/>
        <w:rPr>
          <w:rFonts w:ascii="Arial" w:hAnsi="Arial" w:cs="Arial"/>
        </w:rPr>
      </w:pPr>
      <w:r>
        <w:rPr>
          <w:rFonts w:ascii="Arial" w:hAnsi="Arial" w:cs="Arial"/>
        </w:rPr>
        <w:t xml:space="preserve">E Hulse </w:t>
      </w:r>
      <w:r>
        <w:rPr>
          <w:rFonts w:ascii="Arial" w:hAnsi="Arial" w:cs="Arial"/>
        </w:rPr>
        <w:tab/>
      </w:r>
      <w:r>
        <w:rPr>
          <w:rFonts w:ascii="Arial" w:hAnsi="Arial" w:cs="Arial"/>
        </w:rPr>
        <w:tab/>
        <w:t>(EH)</w:t>
      </w:r>
      <w:r>
        <w:rPr>
          <w:rFonts w:ascii="Arial" w:hAnsi="Arial" w:cs="Arial"/>
        </w:rPr>
        <w:tab/>
      </w:r>
      <w:r>
        <w:rPr>
          <w:rFonts w:ascii="Arial" w:hAnsi="Arial" w:cs="Arial"/>
        </w:rPr>
        <w:tab/>
        <w:t>Headteacher</w:t>
      </w:r>
    </w:p>
    <w:p w14:paraId="01D336C1" w14:textId="77777777" w:rsidR="008D5151" w:rsidRDefault="008D5151" w:rsidP="00F31C51">
      <w:pPr>
        <w:ind w:right="-23"/>
        <w:rPr>
          <w:rFonts w:ascii="Arial" w:hAnsi="Arial" w:cs="Arial"/>
        </w:rPr>
      </w:pPr>
      <w:r>
        <w:rPr>
          <w:rFonts w:ascii="Arial" w:hAnsi="Arial" w:cs="Arial"/>
        </w:rPr>
        <w:t>E Austin</w:t>
      </w:r>
      <w:r>
        <w:rPr>
          <w:rFonts w:ascii="Arial" w:hAnsi="Arial" w:cs="Arial"/>
        </w:rPr>
        <w:tab/>
      </w:r>
      <w:r>
        <w:rPr>
          <w:rFonts w:ascii="Arial" w:hAnsi="Arial" w:cs="Arial"/>
        </w:rPr>
        <w:tab/>
        <w:t>(EA)</w:t>
      </w:r>
    </w:p>
    <w:p w14:paraId="4942B09D" w14:textId="51E60ED1" w:rsidR="00C81C17" w:rsidRDefault="00C81C17" w:rsidP="00F31C51">
      <w:pPr>
        <w:ind w:right="-23"/>
        <w:rPr>
          <w:rFonts w:ascii="Arial" w:hAnsi="Arial" w:cs="Arial"/>
        </w:rPr>
      </w:pPr>
      <w:r>
        <w:rPr>
          <w:rFonts w:ascii="Arial" w:hAnsi="Arial" w:cs="Arial"/>
        </w:rPr>
        <w:t xml:space="preserve">L Buchanan </w:t>
      </w:r>
      <w:r w:rsidR="00531B50">
        <w:rPr>
          <w:rFonts w:ascii="Arial" w:hAnsi="Arial" w:cs="Arial"/>
        </w:rPr>
        <w:tab/>
      </w:r>
      <w:r w:rsidR="00531B50">
        <w:rPr>
          <w:rFonts w:ascii="Arial" w:hAnsi="Arial" w:cs="Arial"/>
        </w:rPr>
        <w:tab/>
      </w:r>
      <w:r>
        <w:rPr>
          <w:rFonts w:ascii="Arial" w:hAnsi="Arial" w:cs="Arial"/>
        </w:rPr>
        <w:t>(LB)</w:t>
      </w:r>
    </w:p>
    <w:p w14:paraId="6C7ECF3D" w14:textId="77667296" w:rsidR="00F31C51" w:rsidRDefault="00F31C51" w:rsidP="00F31C51">
      <w:pPr>
        <w:ind w:right="-23"/>
        <w:rPr>
          <w:rFonts w:ascii="Arial" w:hAnsi="Arial" w:cs="Arial"/>
        </w:rPr>
      </w:pPr>
      <w:r>
        <w:rPr>
          <w:rFonts w:ascii="Arial" w:hAnsi="Arial" w:cs="Arial"/>
        </w:rPr>
        <w:t xml:space="preserve">D Clark </w:t>
      </w:r>
      <w:r w:rsidR="00531B50">
        <w:rPr>
          <w:rFonts w:ascii="Arial" w:hAnsi="Arial" w:cs="Arial"/>
        </w:rPr>
        <w:tab/>
      </w:r>
      <w:r w:rsidR="00531B50">
        <w:rPr>
          <w:rFonts w:ascii="Arial" w:hAnsi="Arial" w:cs="Arial"/>
        </w:rPr>
        <w:tab/>
      </w:r>
      <w:r>
        <w:rPr>
          <w:rFonts w:ascii="Arial" w:hAnsi="Arial" w:cs="Arial"/>
        </w:rPr>
        <w:t>(DC)</w:t>
      </w:r>
    </w:p>
    <w:p w14:paraId="57E14095" w14:textId="2B642AF7" w:rsidR="00F31C51" w:rsidRDefault="00F31C51" w:rsidP="00F31C51">
      <w:pPr>
        <w:ind w:right="-23"/>
        <w:rPr>
          <w:rFonts w:ascii="Arial" w:hAnsi="Arial" w:cs="Arial"/>
          <w:i/>
        </w:rPr>
      </w:pPr>
      <w:r>
        <w:rPr>
          <w:rFonts w:ascii="Arial" w:hAnsi="Arial" w:cs="Arial"/>
        </w:rPr>
        <w:t xml:space="preserve">E Connor </w:t>
      </w:r>
      <w:r w:rsidR="00531B50">
        <w:rPr>
          <w:rFonts w:ascii="Arial" w:hAnsi="Arial" w:cs="Arial"/>
        </w:rPr>
        <w:tab/>
      </w:r>
      <w:r w:rsidR="00531B50">
        <w:rPr>
          <w:rFonts w:ascii="Arial" w:hAnsi="Arial" w:cs="Arial"/>
        </w:rPr>
        <w:tab/>
      </w:r>
      <w:r>
        <w:rPr>
          <w:rFonts w:ascii="Arial" w:hAnsi="Arial" w:cs="Arial"/>
        </w:rPr>
        <w:t>(EC)</w:t>
      </w:r>
      <w:r>
        <w:rPr>
          <w:rFonts w:ascii="Arial" w:hAnsi="Arial" w:cs="Arial"/>
        </w:rPr>
        <w:tab/>
      </w:r>
      <w:r>
        <w:rPr>
          <w:rFonts w:ascii="Arial" w:hAnsi="Arial" w:cs="Arial"/>
        </w:rPr>
        <w:tab/>
      </w:r>
    </w:p>
    <w:p w14:paraId="7FAD7F6E" w14:textId="46069A55" w:rsidR="00D65A4D" w:rsidRDefault="00D65A4D" w:rsidP="00F31C51">
      <w:pPr>
        <w:ind w:right="-23"/>
        <w:rPr>
          <w:rFonts w:ascii="Arial" w:hAnsi="Arial" w:cs="Arial"/>
        </w:rPr>
      </w:pPr>
      <w:r>
        <w:rPr>
          <w:rFonts w:ascii="Arial" w:hAnsi="Arial" w:cs="Arial"/>
        </w:rPr>
        <w:t>C Naismith</w:t>
      </w:r>
      <w:r>
        <w:rPr>
          <w:rFonts w:ascii="Arial" w:hAnsi="Arial" w:cs="Arial"/>
        </w:rPr>
        <w:tab/>
      </w:r>
      <w:r>
        <w:rPr>
          <w:rFonts w:ascii="Arial" w:hAnsi="Arial" w:cs="Arial"/>
        </w:rPr>
        <w:tab/>
        <w:t>(CN)</w:t>
      </w:r>
    </w:p>
    <w:p w14:paraId="065B954F" w14:textId="3B784C9F" w:rsidR="008D5151" w:rsidRDefault="008D5151" w:rsidP="00F31C51">
      <w:pPr>
        <w:ind w:right="-23"/>
        <w:rPr>
          <w:rFonts w:ascii="Arial" w:hAnsi="Arial" w:cs="Arial"/>
        </w:rPr>
      </w:pPr>
      <w:r>
        <w:rPr>
          <w:rFonts w:ascii="Arial" w:hAnsi="Arial" w:cs="Arial"/>
        </w:rPr>
        <w:t>S Khatun</w:t>
      </w:r>
      <w:r>
        <w:rPr>
          <w:rFonts w:ascii="Arial" w:hAnsi="Arial" w:cs="Arial"/>
        </w:rPr>
        <w:tab/>
      </w:r>
      <w:r>
        <w:rPr>
          <w:rFonts w:ascii="Arial" w:hAnsi="Arial" w:cs="Arial"/>
        </w:rPr>
        <w:tab/>
        <w:t>(SK)</w:t>
      </w:r>
    </w:p>
    <w:p w14:paraId="7FE55C64" w14:textId="3DFEA382" w:rsidR="00F31C51" w:rsidRDefault="00F31C51" w:rsidP="00F31C51">
      <w:pPr>
        <w:ind w:right="-23"/>
        <w:rPr>
          <w:rFonts w:ascii="Arial" w:hAnsi="Arial" w:cs="Arial"/>
        </w:rPr>
      </w:pPr>
      <w:r>
        <w:rPr>
          <w:rFonts w:ascii="Arial" w:hAnsi="Arial" w:cs="Arial"/>
        </w:rPr>
        <w:t xml:space="preserve">N Tice </w:t>
      </w:r>
      <w:r w:rsidR="00531B50">
        <w:rPr>
          <w:rFonts w:ascii="Arial" w:hAnsi="Arial" w:cs="Arial"/>
        </w:rPr>
        <w:tab/>
      </w:r>
      <w:r w:rsidR="00531B50">
        <w:rPr>
          <w:rFonts w:ascii="Arial" w:hAnsi="Arial" w:cs="Arial"/>
        </w:rPr>
        <w:tab/>
      </w:r>
      <w:r>
        <w:rPr>
          <w:rFonts w:ascii="Arial" w:hAnsi="Arial" w:cs="Arial"/>
        </w:rPr>
        <w:t xml:space="preserve">(NT)   </w:t>
      </w:r>
    </w:p>
    <w:p w14:paraId="6CD39880" w14:textId="6EA74EF4" w:rsidR="00D65A4D" w:rsidRDefault="00D65A4D" w:rsidP="00F31C51">
      <w:pPr>
        <w:ind w:right="-23"/>
        <w:rPr>
          <w:rFonts w:ascii="Arial" w:hAnsi="Arial" w:cs="Arial"/>
        </w:rPr>
      </w:pPr>
      <w:r>
        <w:rPr>
          <w:rFonts w:ascii="Arial" w:hAnsi="Arial" w:cs="Arial"/>
        </w:rPr>
        <w:t>L Woolley</w:t>
      </w:r>
      <w:r>
        <w:rPr>
          <w:rFonts w:ascii="Arial" w:hAnsi="Arial" w:cs="Arial"/>
        </w:rPr>
        <w:tab/>
      </w:r>
      <w:r>
        <w:rPr>
          <w:rFonts w:ascii="Arial" w:hAnsi="Arial" w:cs="Arial"/>
        </w:rPr>
        <w:tab/>
        <w:t>(LW)</w:t>
      </w:r>
    </w:p>
    <w:bookmarkEnd w:id="0"/>
    <w:p w14:paraId="1D1659D9" w14:textId="1E73617C" w:rsidR="00F31C51" w:rsidRDefault="00F31C51" w:rsidP="00F31C51">
      <w:pPr>
        <w:ind w:right="-23"/>
        <w:rPr>
          <w:rFonts w:ascii="Arial" w:hAnsi="Arial" w:cs="Arial"/>
        </w:rPr>
      </w:pPr>
      <w:r>
        <w:rPr>
          <w:rFonts w:ascii="Arial" w:hAnsi="Arial" w:cs="Arial"/>
        </w:rPr>
        <w:t xml:space="preserve">             </w:t>
      </w:r>
    </w:p>
    <w:p w14:paraId="7D81947F" w14:textId="77777777" w:rsidR="00F31C51" w:rsidRDefault="00F31C51" w:rsidP="00F31C51">
      <w:pPr>
        <w:ind w:right="-23"/>
        <w:rPr>
          <w:rFonts w:ascii="Arial" w:hAnsi="Arial" w:cs="Arial"/>
          <w:b/>
        </w:rPr>
      </w:pPr>
      <w:r>
        <w:rPr>
          <w:rFonts w:ascii="Arial" w:hAnsi="Arial" w:cs="Arial"/>
          <w:b/>
        </w:rPr>
        <w:t>Also in attendance:</w:t>
      </w:r>
    </w:p>
    <w:p w14:paraId="2242D5B8" w14:textId="1EE840E3" w:rsidR="00A5549F" w:rsidRDefault="00A5549F" w:rsidP="00F31C51">
      <w:pPr>
        <w:ind w:right="-23"/>
        <w:rPr>
          <w:rFonts w:ascii="Arial" w:hAnsi="Arial" w:cs="Arial"/>
        </w:rPr>
      </w:pPr>
      <w:r>
        <w:rPr>
          <w:rFonts w:ascii="Arial" w:hAnsi="Arial" w:cs="Arial"/>
        </w:rPr>
        <w:t xml:space="preserve">H Cummings </w:t>
      </w:r>
      <w:r>
        <w:rPr>
          <w:rFonts w:ascii="Arial" w:hAnsi="Arial" w:cs="Arial"/>
        </w:rPr>
        <w:tab/>
      </w:r>
      <w:r w:rsidR="00DC2AA3">
        <w:rPr>
          <w:rFonts w:ascii="Arial" w:hAnsi="Arial" w:cs="Arial"/>
        </w:rPr>
        <w:t>(HC)</w:t>
      </w:r>
      <w:r>
        <w:rPr>
          <w:rFonts w:ascii="Arial" w:hAnsi="Arial" w:cs="Arial"/>
        </w:rPr>
        <w:tab/>
      </w:r>
      <w:r w:rsidR="00531B50">
        <w:rPr>
          <w:rFonts w:ascii="Arial" w:hAnsi="Arial" w:cs="Arial"/>
        </w:rPr>
        <w:tab/>
        <w:t>Clerk</w:t>
      </w:r>
    </w:p>
    <w:p w14:paraId="4F0E15D7" w14:textId="55A39BDE" w:rsidR="008D5151" w:rsidRDefault="008D5151" w:rsidP="00F31C51">
      <w:pPr>
        <w:ind w:right="-23"/>
        <w:rPr>
          <w:rFonts w:ascii="Arial" w:hAnsi="Arial" w:cs="Arial"/>
        </w:rPr>
      </w:pPr>
      <w:r>
        <w:rPr>
          <w:rFonts w:ascii="Arial" w:hAnsi="Arial" w:cs="Arial"/>
        </w:rPr>
        <w:t>S Lomas</w:t>
      </w:r>
      <w:r>
        <w:rPr>
          <w:rFonts w:ascii="Arial" w:hAnsi="Arial" w:cs="Arial"/>
        </w:rPr>
        <w:tab/>
      </w:r>
      <w:r>
        <w:rPr>
          <w:rFonts w:ascii="Arial" w:hAnsi="Arial" w:cs="Arial"/>
        </w:rPr>
        <w:tab/>
        <w:t>(SL)</w:t>
      </w:r>
      <w:r>
        <w:rPr>
          <w:rFonts w:ascii="Arial" w:hAnsi="Arial" w:cs="Arial"/>
        </w:rPr>
        <w:tab/>
      </w:r>
      <w:r>
        <w:rPr>
          <w:rFonts w:ascii="Arial" w:hAnsi="Arial" w:cs="Arial"/>
        </w:rPr>
        <w:tab/>
        <w:t>Observer</w:t>
      </w:r>
    </w:p>
    <w:p w14:paraId="68DB896C" w14:textId="77777777" w:rsidR="00C70667" w:rsidRPr="008550B0" w:rsidRDefault="009774B2" w:rsidP="00C70667">
      <w:pPr>
        <w:rPr>
          <w:rFonts w:ascii="Arial" w:hAnsi="Arial" w:cs="Arial"/>
        </w:rPr>
      </w:pPr>
      <w:r w:rsidRPr="008550B0">
        <w:rPr>
          <w:rFonts w:ascii="Arial" w:hAnsi="Arial" w:cs="Arial"/>
        </w:rPr>
        <w:tab/>
      </w:r>
      <w:r w:rsidRPr="008550B0">
        <w:rPr>
          <w:rFonts w:ascii="Arial" w:hAnsi="Arial" w:cs="Arial"/>
        </w:rPr>
        <w:tab/>
      </w:r>
      <w:r w:rsidR="00C70667" w:rsidRPr="008550B0">
        <w:rPr>
          <w:rFonts w:ascii="Arial" w:hAnsi="Arial" w:cs="Arial"/>
        </w:rPr>
        <w:tab/>
      </w:r>
      <w:r w:rsidR="00C70667" w:rsidRPr="008550B0">
        <w:rPr>
          <w:rFonts w:ascii="Arial" w:hAnsi="Arial" w:cs="Arial"/>
        </w:rPr>
        <w:tab/>
      </w:r>
      <w:r w:rsidR="00C70667" w:rsidRPr="008550B0">
        <w:rPr>
          <w:rFonts w:ascii="Arial" w:hAnsi="Arial" w:cs="Arial"/>
        </w:rPr>
        <w:tab/>
      </w:r>
      <w:r w:rsidR="00C70667" w:rsidRPr="008550B0">
        <w:rPr>
          <w:rFonts w:ascii="Arial" w:hAnsi="Arial" w:cs="Arial"/>
        </w:rPr>
        <w:tab/>
      </w:r>
    </w:p>
    <w:p w14:paraId="4933EC45" w14:textId="77777777" w:rsidR="00C70667" w:rsidRPr="00E76864" w:rsidRDefault="00C70667" w:rsidP="00C70667">
      <w:pPr>
        <w:pBdr>
          <w:top w:val="single" w:sz="4" w:space="1" w:color="auto"/>
          <w:bottom w:val="single" w:sz="4" w:space="1" w:color="auto"/>
        </w:pBdr>
        <w:rPr>
          <w:sz w:val="12"/>
          <w:szCs w:val="12"/>
        </w:rPr>
      </w:pPr>
    </w:p>
    <w:p w14:paraId="67FBEC74" w14:textId="77777777" w:rsidR="00C70667" w:rsidRPr="008550B0" w:rsidRDefault="00C70667" w:rsidP="00F31C51">
      <w:pPr>
        <w:pBdr>
          <w:top w:val="single" w:sz="4" w:space="1" w:color="auto"/>
          <w:bottom w:val="single" w:sz="4" w:space="1" w:color="auto"/>
        </w:pBdr>
        <w:jc w:val="center"/>
        <w:rPr>
          <w:rFonts w:ascii="Arial" w:hAnsi="Arial" w:cs="Arial"/>
          <w:b/>
        </w:rPr>
      </w:pPr>
      <w:r w:rsidRPr="008550B0">
        <w:rPr>
          <w:rFonts w:ascii="Arial" w:hAnsi="Arial" w:cs="Arial"/>
          <w:b/>
        </w:rPr>
        <w:t xml:space="preserve">PART </w:t>
      </w:r>
      <w:r w:rsidR="00F31C51">
        <w:rPr>
          <w:rFonts w:ascii="Arial" w:hAnsi="Arial" w:cs="Arial"/>
          <w:b/>
        </w:rPr>
        <w:t>ONE</w:t>
      </w:r>
    </w:p>
    <w:p w14:paraId="46AB12BB" w14:textId="77777777" w:rsidR="00C70667" w:rsidRPr="00E76864" w:rsidRDefault="00C70667" w:rsidP="00C70667">
      <w:pPr>
        <w:pBdr>
          <w:top w:val="single" w:sz="4" w:space="1" w:color="auto"/>
          <w:bottom w:val="single" w:sz="4" w:space="1" w:color="auto"/>
        </w:pBdr>
        <w:jc w:val="center"/>
        <w:rPr>
          <w:sz w:val="12"/>
          <w:szCs w:val="12"/>
        </w:rPr>
      </w:pPr>
    </w:p>
    <w:p w14:paraId="2BFA5BB0" w14:textId="77777777" w:rsidR="00C70667" w:rsidRPr="00E76864" w:rsidRDefault="00C70667" w:rsidP="00C70667">
      <w:pPr>
        <w:jc w:val="center"/>
        <w:rPr>
          <w:sz w:val="12"/>
          <w:szCs w:val="12"/>
        </w:rPr>
      </w:pPr>
    </w:p>
    <w:p w14:paraId="239E5DC4" w14:textId="036BE2C6" w:rsidR="00310563" w:rsidRDefault="004C1599" w:rsidP="00310563">
      <w:pPr>
        <w:pStyle w:val="ListParagraph"/>
        <w:ind w:left="0"/>
        <w:rPr>
          <w:rFonts w:ascii="Arial" w:hAnsi="Arial"/>
        </w:rPr>
      </w:pPr>
      <w:r>
        <w:rPr>
          <w:rFonts w:ascii="Arial" w:hAnsi="Arial"/>
        </w:rPr>
        <w:t>Training on the new Early Years curriculum had been planned, but information packs prepared for governors could not be shared as the meeting had been moved online. Instead, DC made a short presentation on the role of governors, and EH talked through the governor visit form that governors should complete after their visits to the nursery.</w:t>
      </w:r>
    </w:p>
    <w:p w14:paraId="5CA4A225" w14:textId="32ED43C7" w:rsidR="00014304" w:rsidRPr="00E76864" w:rsidRDefault="00014304" w:rsidP="00310563">
      <w:pPr>
        <w:pStyle w:val="ListParagraph"/>
        <w:ind w:left="0"/>
        <w:rPr>
          <w:rFonts w:ascii="Arial" w:hAnsi="Arial"/>
          <w:sz w:val="12"/>
          <w:szCs w:val="12"/>
        </w:rPr>
      </w:pPr>
    </w:p>
    <w:p w14:paraId="534DF711" w14:textId="633F902C" w:rsidR="00014304" w:rsidRPr="00014304" w:rsidRDefault="00014304" w:rsidP="00310563">
      <w:pPr>
        <w:pStyle w:val="ListParagraph"/>
        <w:ind w:left="0"/>
        <w:rPr>
          <w:rFonts w:ascii="Arial" w:hAnsi="Arial"/>
          <w:b/>
          <w:bCs/>
        </w:rPr>
      </w:pPr>
      <w:r w:rsidRPr="00014304">
        <w:rPr>
          <w:rFonts w:ascii="Arial" w:hAnsi="Arial"/>
          <w:b/>
          <w:bCs/>
        </w:rPr>
        <w:t xml:space="preserve">ACTION:  Clerk to upload </w:t>
      </w:r>
      <w:r w:rsidR="007F5778">
        <w:rPr>
          <w:rFonts w:ascii="Arial" w:hAnsi="Arial"/>
          <w:b/>
          <w:bCs/>
        </w:rPr>
        <w:t xml:space="preserve">presentation </w:t>
      </w:r>
      <w:r w:rsidRPr="00014304">
        <w:rPr>
          <w:rFonts w:ascii="Arial" w:hAnsi="Arial"/>
          <w:b/>
          <w:bCs/>
        </w:rPr>
        <w:t>to GovernorHub.</w:t>
      </w:r>
    </w:p>
    <w:p w14:paraId="53F42C0D" w14:textId="77777777" w:rsidR="00310563" w:rsidRPr="00310563" w:rsidRDefault="00310563" w:rsidP="00310563">
      <w:pPr>
        <w:pStyle w:val="ListParagraph"/>
        <w:ind w:left="0"/>
        <w:rPr>
          <w:rFonts w:ascii="Arial" w:hAnsi="Arial"/>
        </w:rPr>
      </w:pPr>
    </w:p>
    <w:p w14:paraId="6207ED7E" w14:textId="25F44832" w:rsidR="00A5549F" w:rsidRPr="00C64CFA" w:rsidRDefault="00A5549F" w:rsidP="00E179ED">
      <w:pPr>
        <w:numPr>
          <w:ilvl w:val="0"/>
          <w:numId w:val="1"/>
        </w:numPr>
        <w:ind w:right="32"/>
        <w:rPr>
          <w:rFonts w:ascii="Arial" w:hAnsi="Arial" w:cs="Arial"/>
        </w:rPr>
      </w:pPr>
      <w:r w:rsidRPr="005444B2">
        <w:rPr>
          <w:rFonts w:ascii="Arial" w:hAnsi="Arial" w:cs="Arial"/>
          <w:b/>
        </w:rPr>
        <w:t xml:space="preserve">APOLOGIES AND ANY OTHER BUSINESS (AOB) ITEMS </w:t>
      </w:r>
    </w:p>
    <w:p w14:paraId="278268C7" w14:textId="50FA6020" w:rsidR="00C64CFA" w:rsidRPr="00C64CFA" w:rsidRDefault="00C64CFA" w:rsidP="00C64CFA">
      <w:pPr>
        <w:ind w:right="32"/>
        <w:rPr>
          <w:rFonts w:ascii="Arial" w:hAnsi="Arial" w:cs="Arial"/>
          <w:b/>
          <w:sz w:val="16"/>
          <w:szCs w:val="16"/>
        </w:rPr>
      </w:pPr>
    </w:p>
    <w:p w14:paraId="3046908E" w14:textId="38D02213" w:rsidR="00C64CFA" w:rsidRPr="00C64CFA" w:rsidRDefault="00C64CFA" w:rsidP="00C64CFA">
      <w:pPr>
        <w:ind w:right="32"/>
        <w:rPr>
          <w:rFonts w:ascii="Arial" w:hAnsi="Arial" w:cs="Arial"/>
          <w:bCs/>
        </w:rPr>
      </w:pPr>
      <w:r w:rsidRPr="00C64CFA">
        <w:rPr>
          <w:rFonts w:ascii="Arial" w:hAnsi="Arial" w:cs="Arial"/>
          <w:bCs/>
        </w:rPr>
        <w:t xml:space="preserve">The Chair welcomed </w:t>
      </w:r>
      <w:r w:rsidR="004C1599">
        <w:rPr>
          <w:rFonts w:ascii="Arial" w:hAnsi="Arial" w:cs="Arial"/>
          <w:bCs/>
        </w:rPr>
        <w:t>Sarah Lomas</w:t>
      </w:r>
      <w:r w:rsidRPr="00C64CFA">
        <w:rPr>
          <w:rFonts w:ascii="Arial" w:hAnsi="Arial" w:cs="Arial"/>
          <w:bCs/>
        </w:rPr>
        <w:t xml:space="preserve"> to the meeting as an observer</w:t>
      </w:r>
      <w:r w:rsidR="00775B6B">
        <w:rPr>
          <w:rFonts w:ascii="Arial" w:hAnsi="Arial" w:cs="Arial"/>
          <w:bCs/>
        </w:rPr>
        <w:t>, prior to her taking over as Clerk to the board.</w:t>
      </w:r>
    </w:p>
    <w:p w14:paraId="652ED6EF" w14:textId="77777777" w:rsidR="00A5549F" w:rsidRPr="003B6FC5" w:rsidRDefault="00A5549F" w:rsidP="00A5549F">
      <w:pPr>
        <w:tabs>
          <w:tab w:val="num" w:pos="720"/>
        </w:tabs>
        <w:ind w:right="32"/>
        <w:rPr>
          <w:rFonts w:ascii="Arial" w:hAnsi="Arial" w:cs="Arial"/>
          <w:sz w:val="16"/>
          <w:szCs w:val="16"/>
        </w:rPr>
      </w:pPr>
    </w:p>
    <w:p w14:paraId="50F878B2" w14:textId="45549D63" w:rsidR="00A5549F" w:rsidRDefault="00014304" w:rsidP="00775B6B">
      <w:pPr>
        <w:ind w:right="32"/>
        <w:rPr>
          <w:rFonts w:ascii="Arial" w:hAnsi="Arial" w:cs="Arial"/>
        </w:rPr>
      </w:pPr>
      <w:r>
        <w:rPr>
          <w:rFonts w:ascii="Arial" w:hAnsi="Arial" w:cs="Arial"/>
        </w:rPr>
        <w:t xml:space="preserve">Apologies were received and accepted from </w:t>
      </w:r>
      <w:r w:rsidR="004C1599">
        <w:rPr>
          <w:rFonts w:ascii="Arial" w:hAnsi="Arial" w:cs="Arial"/>
        </w:rPr>
        <w:t>Neil Smith</w:t>
      </w:r>
      <w:r w:rsidR="00775B6B">
        <w:rPr>
          <w:rFonts w:ascii="Arial" w:hAnsi="Arial" w:cs="Arial"/>
        </w:rPr>
        <w:t>.</w:t>
      </w:r>
    </w:p>
    <w:p w14:paraId="5A26AF83" w14:textId="1928188C" w:rsidR="00E76864" w:rsidRDefault="00E76864" w:rsidP="00775B6B">
      <w:pPr>
        <w:ind w:right="32"/>
        <w:rPr>
          <w:rFonts w:ascii="Arial" w:hAnsi="Arial" w:cs="Arial"/>
        </w:rPr>
      </w:pPr>
    </w:p>
    <w:p w14:paraId="3242722D" w14:textId="2E9C655C" w:rsidR="00E76864" w:rsidRDefault="00E76864" w:rsidP="00775B6B">
      <w:pPr>
        <w:ind w:right="32"/>
        <w:rPr>
          <w:rFonts w:ascii="Arial" w:hAnsi="Arial" w:cs="Arial"/>
        </w:rPr>
      </w:pPr>
      <w:r>
        <w:rPr>
          <w:rFonts w:ascii="Arial" w:hAnsi="Arial" w:cs="Arial"/>
        </w:rPr>
        <w:t>There was one item of other business:</w:t>
      </w:r>
    </w:p>
    <w:p w14:paraId="40E95503" w14:textId="2C13E1D9" w:rsidR="00E76864" w:rsidRPr="00E76864" w:rsidRDefault="00E76864" w:rsidP="00E76864">
      <w:pPr>
        <w:pStyle w:val="ListParagraph"/>
        <w:numPr>
          <w:ilvl w:val="0"/>
          <w:numId w:val="25"/>
        </w:numPr>
        <w:ind w:right="32"/>
        <w:rPr>
          <w:rFonts w:ascii="Arial" w:hAnsi="Arial" w:cs="Arial"/>
        </w:rPr>
      </w:pPr>
      <w:r w:rsidRPr="00E76864">
        <w:rPr>
          <w:rFonts w:ascii="Arial" w:hAnsi="Arial" w:cs="Arial"/>
        </w:rPr>
        <w:t xml:space="preserve">The plaque for the bench in memory of Dorothy </w:t>
      </w:r>
      <w:proofErr w:type="spellStart"/>
      <w:r w:rsidRPr="00E76864">
        <w:rPr>
          <w:rFonts w:ascii="Arial" w:hAnsi="Arial" w:cs="Arial"/>
        </w:rPr>
        <w:t>Flude</w:t>
      </w:r>
      <w:proofErr w:type="spellEnd"/>
      <w:r w:rsidRPr="00E76864">
        <w:rPr>
          <w:rFonts w:ascii="Arial" w:hAnsi="Arial" w:cs="Arial"/>
        </w:rPr>
        <w:t>.</w:t>
      </w:r>
    </w:p>
    <w:p w14:paraId="04353D50" w14:textId="77777777" w:rsidR="00014304" w:rsidRDefault="00014304" w:rsidP="00014304">
      <w:pPr>
        <w:tabs>
          <w:tab w:val="num" w:pos="862"/>
        </w:tabs>
        <w:ind w:right="32"/>
        <w:rPr>
          <w:rFonts w:ascii="Arial" w:hAnsi="Arial" w:cs="Arial"/>
          <w:b/>
        </w:rPr>
      </w:pPr>
    </w:p>
    <w:p w14:paraId="7AB5224F" w14:textId="7A3CA93B" w:rsidR="00A5549F" w:rsidRPr="00C73641" w:rsidRDefault="00A5549F" w:rsidP="00E179ED">
      <w:pPr>
        <w:numPr>
          <w:ilvl w:val="0"/>
          <w:numId w:val="1"/>
        </w:numPr>
        <w:tabs>
          <w:tab w:val="num" w:pos="0"/>
          <w:tab w:val="num" w:pos="862"/>
        </w:tabs>
        <w:ind w:left="0" w:right="32" w:firstLine="0"/>
        <w:rPr>
          <w:rFonts w:ascii="Arial" w:hAnsi="Arial" w:cs="Arial"/>
          <w:b/>
        </w:rPr>
      </w:pPr>
      <w:r w:rsidRPr="00C73641">
        <w:rPr>
          <w:rFonts w:ascii="Arial" w:hAnsi="Arial" w:cs="Arial"/>
          <w:b/>
        </w:rPr>
        <w:t>CONFLICT OF INTEREST</w:t>
      </w:r>
    </w:p>
    <w:p w14:paraId="11F23075" w14:textId="77777777" w:rsidR="00A5549F" w:rsidRPr="003B6FC5" w:rsidRDefault="00A5549F" w:rsidP="00A5549F">
      <w:pPr>
        <w:ind w:right="32"/>
        <w:rPr>
          <w:rFonts w:ascii="Arial" w:hAnsi="Arial" w:cs="Arial"/>
          <w:sz w:val="16"/>
          <w:szCs w:val="16"/>
        </w:rPr>
      </w:pPr>
    </w:p>
    <w:p w14:paraId="6EBA703F" w14:textId="77777777" w:rsidR="00A5549F" w:rsidRDefault="00A5549F" w:rsidP="00A5549F">
      <w:pPr>
        <w:ind w:right="-23"/>
        <w:rPr>
          <w:rFonts w:ascii="Arial" w:hAnsi="Arial" w:cs="Arial"/>
        </w:rPr>
      </w:pPr>
      <w:r>
        <w:rPr>
          <w:rFonts w:ascii="Arial" w:hAnsi="Arial" w:cs="Arial"/>
        </w:rPr>
        <w:t xml:space="preserve">Governors were asked to declare any potential pecuniary interest or conflict of interests with the business to be discussed during the meeting. The following potential conflicts were declared: </w:t>
      </w:r>
    </w:p>
    <w:p w14:paraId="017114E1" w14:textId="77777777" w:rsidR="00A5549F" w:rsidRPr="003B6FC5" w:rsidRDefault="00A5549F" w:rsidP="00A5549F">
      <w:pPr>
        <w:ind w:right="-23"/>
        <w:rPr>
          <w:rFonts w:ascii="Arial" w:hAnsi="Arial" w:cs="Arial"/>
          <w:b/>
          <w:sz w:val="16"/>
          <w:szCs w:val="16"/>
          <w:u w:val="single"/>
        </w:rPr>
      </w:pPr>
    </w:p>
    <w:p w14:paraId="6A3AB61B" w14:textId="77777777" w:rsidR="00A5549F" w:rsidRDefault="00A5549F" w:rsidP="00E179ED">
      <w:pPr>
        <w:numPr>
          <w:ilvl w:val="0"/>
          <w:numId w:val="3"/>
        </w:numPr>
        <w:ind w:left="0" w:right="-23" w:firstLine="0"/>
        <w:rPr>
          <w:rFonts w:ascii="Arial" w:hAnsi="Arial" w:cs="Arial"/>
        </w:rPr>
      </w:pPr>
      <w:r>
        <w:rPr>
          <w:rFonts w:ascii="Arial" w:hAnsi="Arial" w:cs="Arial"/>
        </w:rPr>
        <w:t>D Reed is also a governor at Beechwood Primary School, Crewe.</w:t>
      </w:r>
    </w:p>
    <w:p w14:paraId="47A8417E" w14:textId="478C8433" w:rsidR="00A5549F" w:rsidRDefault="00A5549F" w:rsidP="00E179ED">
      <w:pPr>
        <w:numPr>
          <w:ilvl w:val="0"/>
          <w:numId w:val="3"/>
        </w:numPr>
        <w:ind w:left="0" w:right="-23" w:firstLine="0"/>
        <w:rPr>
          <w:rFonts w:ascii="Arial" w:hAnsi="Arial" w:cs="Arial"/>
        </w:rPr>
      </w:pPr>
      <w:r>
        <w:rPr>
          <w:rFonts w:ascii="Arial" w:hAnsi="Arial" w:cs="Arial"/>
        </w:rPr>
        <w:t>D Clark a governor at Pebble Brook Primary School, Crewe</w:t>
      </w:r>
      <w:r w:rsidR="00775B6B">
        <w:rPr>
          <w:rFonts w:ascii="Arial" w:hAnsi="Arial" w:cs="Arial"/>
        </w:rPr>
        <w:t>, and also a member of Crewe Town Council.</w:t>
      </w:r>
    </w:p>
    <w:p w14:paraId="43194228" w14:textId="77777777" w:rsidR="00DC2AA3" w:rsidRDefault="00DC2AA3" w:rsidP="00DC2AA3">
      <w:pPr>
        <w:ind w:right="-23"/>
        <w:rPr>
          <w:rFonts w:ascii="Arial" w:hAnsi="Arial" w:cs="Arial"/>
          <w:b/>
        </w:rPr>
      </w:pPr>
    </w:p>
    <w:p w14:paraId="34D59359" w14:textId="3EC66EC8" w:rsidR="00646416" w:rsidRDefault="00646416" w:rsidP="00E179ED">
      <w:pPr>
        <w:numPr>
          <w:ilvl w:val="0"/>
          <w:numId w:val="1"/>
        </w:numPr>
        <w:tabs>
          <w:tab w:val="num" w:pos="0"/>
          <w:tab w:val="num" w:pos="862"/>
        </w:tabs>
        <w:ind w:left="0" w:right="32" w:firstLine="0"/>
        <w:rPr>
          <w:rFonts w:ascii="Arial" w:hAnsi="Arial" w:cs="Arial"/>
          <w:b/>
        </w:rPr>
      </w:pPr>
      <w:r>
        <w:rPr>
          <w:rFonts w:ascii="Arial" w:hAnsi="Arial" w:cs="Arial"/>
          <w:b/>
        </w:rPr>
        <w:t>MEMBERSHIP</w:t>
      </w:r>
    </w:p>
    <w:p w14:paraId="6FA21881" w14:textId="77777777" w:rsidR="00646416" w:rsidRPr="00C012A2" w:rsidRDefault="00646416" w:rsidP="00646416">
      <w:pPr>
        <w:ind w:right="32"/>
        <w:rPr>
          <w:rFonts w:ascii="Arial" w:hAnsi="Arial" w:cs="Arial"/>
          <w:b/>
          <w:sz w:val="16"/>
          <w:szCs w:val="16"/>
        </w:rPr>
      </w:pPr>
    </w:p>
    <w:p w14:paraId="4ECB5DCA" w14:textId="66BBF685" w:rsidR="007B3766" w:rsidRDefault="00775B6B" w:rsidP="007B3766">
      <w:pPr>
        <w:numPr>
          <w:ilvl w:val="0"/>
          <w:numId w:val="5"/>
        </w:numPr>
        <w:ind w:right="32" w:hanging="720"/>
        <w:rPr>
          <w:rFonts w:ascii="Arial" w:hAnsi="Arial" w:cs="Arial"/>
        </w:rPr>
      </w:pPr>
      <w:bookmarkStart w:id="1" w:name="_Hlk50057649"/>
      <w:r>
        <w:rPr>
          <w:rFonts w:ascii="Arial" w:hAnsi="Arial" w:cs="Arial"/>
        </w:rPr>
        <w:t>Governors agreed the appointment of Connor Naismith as a Local Authority Governor, following approval by the LA panel</w:t>
      </w:r>
      <w:r w:rsidR="005069FF">
        <w:rPr>
          <w:rFonts w:ascii="Arial" w:hAnsi="Arial" w:cs="Arial"/>
        </w:rPr>
        <w:t>, and welcomed him to the board.</w:t>
      </w:r>
      <w:r>
        <w:rPr>
          <w:rFonts w:ascii="Arial" w:hAnsi="Arial" w:cs="Arial"/>
        </w:rPr>
        <w:t xml:space="preserve">  </w:t>
      </w:r>
      <w:r w:rsidR="005069FF">
        <w:rPr>
          <w:rFonts w:ascii="Arial" w:hAnsi="Arial" w:cs="Arial"/>
        </w:rPr>
        <w:t>CN’s</w:t>
      </w:r>
      <w:r>
        <w:rPr>
          <w:rFonts w:ascii="Arial" w:hAnsi="Arial" w:cs="Arial"/>
        </w:rPr>
        <w:t xml:space="preserve"> term of office would be 4 years from 17/11/21.</w:t>
      </w:r>
    </w:p>
    <w:p w14:paraId="2C3D3E73" w14:textId="44917F4B" w:rsidR="00775B6B" w:rsidRDefault="00775B6B" w:rsidP="00775B6B">
      <w:pPr>
        <w:ind w:right="32"/>
        <w:rPr>
          <w:rFonts w:ascii="Arial" w:hAnsi="Arial" w:cs="Arial"/>
        </w:rPr>
      </w:pPr>
    </w:p>
    <w:p w14:paraId="1CCD3EF5" w14:textId="3EB17FE4" w:rsidR="00775B6B" w:rsidRPr="007B3766" w:rsidRDefault="00775B6B" w:rsidP="00775B6B">
      <w:pPr>
        <w:ind w:left="720" w:right="32"/>
        <w:rPr>
          <w:rFonts w:ascii="Arial" w:hAnsi="Arial" w:cs="Arial"/>
        </w:rPr>
      </w:pPr>
      <w:r>
        <w:rPr>
          <w:rFonts w:ascii="Arial" w:hAnsi="Arial" w:cs="Arial"/>
        </w:rPr>
        <w:lastRenderedPageBreak/>
        <w:t xml:space="preserve">Governors also agreed to co-opt EA for a further term of 4 years, </w:t>
      </w:r>
      <w:r w:rsidR="005069FF">
        <w:rPr>
          <w:rFonts w:ascii="Arial" w:hAnsi="Arial" w:cs="Arial"/>
        </w:rPr>
        <w:t xml:space="preserve">and thanked her for her continued support of the nursery.  EA’s </w:t>
      </w:r>
      <w:r w:rsidR="00610F09">
        <w:rPr>
          <w:rFonts w:ascii="Arial" w:hAnsi="Arial" w:cs="Arial"/>
        </w:rPr>
        <w:t xml:space="preserve">term of office to run </w:t>
      </w:r>
      <w:r>
        <w:rPr>
          <w:rFonts w:ascii="Arial" w:hAnsi="Arial" w:cs="Arial"/>
        </w:rPr>
        <w:t>from 1/11/21 when her previous term expired.</w:t>
      </w:r>
    </w:p>
    <w:p w14:paraId="79274AEF" w14:textId="77777777" w:rsidR="00646416" w:rsidRPr="00F32DE8" w:rsidRDefault="00646416" w:rsidP="00646416">
      <w:pPr>
        <w:ind w:left="720" w:right="32"/>
        <w:rPr>
          <w:rFonts w:ascii="Arial" w:hAnsi="Arial" w:cs="Arial"/>
          <w:sz w:val="16"/>
          <w:szCs w:val="16"/>
        </w:rPr>
      </w:pPr>
    </w:p>
    <w:bookmarkEnd w:id="1"/>
    <w:p w14:paraId="09FA5530" w14:textId="4DAC2094" w:rsidR="007B3766" w:rsidRPr="00775B6B" w:rsidRDefault="00775B6B" w:rsidP="00775B6B">
      <w:pPr>
        <w:pStyle w:val="ListParagraph"/>
        <w:numPr>
          <w:ilvl w:val="0"/>
          <w:numId w:val="5"/>
        </w:numPr>
        <w:ind w:right="32" w:hanging="720"/>
        <w:rPr>
          <w:rFonts w:ascii="Arial" w:hAnsi="Arial" w:cs="Arial"/>
        </w:rPr>
      </w:pPr>
      <w:r w:rsidRPr="00775B6B">
        <w:rPr>
          <w:rFonts w:ascii="Arial" w:hAnsi="Arial" w:cs="Arial"/>
        </w:rPr>
        <w:t>There were no governor vacancies to note.</w:t>
      </w:r>
    </w:p>
    <w:p w14:paraId="04B7C61F" w14:textId="33D03E3A" w:rsidR="00646416" w:rsidRPr="005069FF" w:rsidRDefault="00646416" w:rsidP="00646416">
      <w:pPr>
        <w:ind w:right="32"/>
        <w:rPr>
          <w:rFonts w:ascii="Arial" w:hAnsi="Arial" w:cs="Arial"/>
          <w:sz w:val="12"/>
          <w:szCs w:val="12"/>
        </w:rPr>
      </w:pPr>
    </w:p>
    <w:p w14:paraId="22B6605D" w14:textId="4B36B904" w:rsidR="00C012A2" w:rsidRDefault="005069FF" w:rsidP="00E179ED">
      <w:pPr>
        <w:numPr>
          <w:ilvl w:val="0"/>
          <w:numId w:val="5"/>
        </w:numPr>
        <w:ind w:right="32" w:hanging="720"/>
        <w:rPr>
          <w:rFonts w:ascii="Arial" w:hAnsi="Arial" w:cs="Arial"/>
        </w:rPr>
      </w:pPr>
      <w:r>
        <w:rPr>
          <w:rFonts w:ascii="Arial" w:hAnsi="Arial" w:cs="Arial"/>
        </w:rPr>
        <w:t>No terms of office were due to expire before the next meeting in March 2022.</w:t>
      </w:r>
    </w:p>
    <w:p w14:paraId="0D64B974" w14:textId="77777777" w:rsidR="005069FF" w:rsidRPr="005069FF" w:rsidRDefault="005069FF" w:rsidP="005069FF">
      <w:pPr>
        <w:ind w:right="32"/>
        <w:rPr>
          <w:rFonts w:ascii="Arial" w:hAnsi="Arial" w:cs="Arial"/>
          <w:sz w:val="12"/>
          <w:szCs w:val="12"/>
        </w:rPr>
      </w:pPr>
    </w:p>
    <w:p w14:paraId="02C12C4A" w14:textId="63B00925" w:rsidR="009D6269" w:rsidRDefault="009D6269" w:rsidP="00E179ED">
      <w:pPr>
        <w:numPr>
          <w:ilvl w:val="0"/>
          <w:numId w:val="5"/>
        </w:numPr>
        <w:ind w:right="32" w:hanging="720"/>
        <w:rPr>
          <w:rFonts w:ascii="Arial" w:hAnsi="Arial" w:cs="Arial"/>
        </w:rPr>
      </w:pPr>
      <w:r>
        <w:rPr>
          <w:rFonts w:ascii="Arial" w:hAnsi="Arial" w:cs="Arial"/>
        </w:rPr>
        <w:t xml:space="preserve">NS </w:t>
      </w:r>
      <w:r w:rsidR="005069FF">
        <w:rPr>
          <w:rFonts w:ascii="Arial" w:hAnsi="Arial" w:cs="Arial"/>
        </w:rPr>
        <w:t>would complete the necessary checks for CN.</w:t>
      </w:r>
    </w:p>
    <w:p w14:paraId="735BC092" w14:textId="77777777" w:rsidR="005069FF" w:rsidRPr="005069FF" w:rsidRDefault="005069FF" w:rsidP="005069FF">
      <w:pPr>
        <w:ind w:right="32"/>
        <w:rPr>
          <w:rFonts w:ascii="Arial" w:hAnsi="Arial" w:cs="Arial"/>
          <w:sz w:val="12"/>
          <w:szCs w:val="12"/>
        </w:rPr>
      </w:pPr>
    </w:p>
    <w:p w14:paraId="05AC062C" w14:textId="3A841709" w:rsidR="009D6269" w:rsidRDefault="009D6269" w:rsidP="00E179ED">
      <w:pPr>
        <w:numPr>
          <w:ilvl w:val="0"/>
          <w:numId w:val="5"/>
        </w:numPr>
        <w:ind w:right="32" w:hanging="720"/>
        <w:rPr>
          <w:rFonts w:ascii="Arial" w:hAnsi="Arial" w:cs="Arial"/>
        </w:rPr>
      </w:pPr>
      <w:r>
        <w:rPr>
          <w:rFonts w:ascii="Arial" w:hAnsi="Arial" w:cs="Arial"/>
        </w:rPr>
        <w:t xml:space="preserve">Governors confirmed that NS </w:t>
      </w:r>
      <w:r w:rsidR="0033643D">
        <w:rPr>
          <w:rFonts w:ascii="Arial" w:hAnsi="Arial" w:cs="Arial"/>
        </w:rPr>
        <w:t xml:space="preserve">was responsible for updating </w:t>
      </w:r>
      <w:r>
        <w:rPr>
          <w:rFonts w:ascii="Arial" w:hAnsi="Arial" w:cs="Arial"/>
        </w:rPr>
        <w:t xml:space="preserve">GIAS (Get Information About Schools) </w:t>
      </w:r>
      <w:r w:rsidR="0033643D">
        <w:rPr>
          <w:rFonts w:ascii="Arial" w:hAnsi="Arial" w:cs="Arial"/>
        </w:rPr>
        <w:t>as necessary.</w:t>
      </w:r>
    </w:p>
    <w:p w14:paraId="1483EFC4" w14:textId="77777777" w:rsidR="00B60ED2" w:rsidRDefault="00B60ED2" w:rsidP="00B60ED2">
      <w:pPr>
        <w:ind w:right="32"/>
        <w:rPr>
          <w:rFonts w:ascii="Arial" w:hAnsi="Arial" w:cs="Arial"/>
          <w:b/>
        </w:rPr>
      </w:pPr>
    </w:p>
    <w:p w14:paraId="62FE30C9" w14:textId="521F2318" w:rsidR="00A5549F" w:rsidRPr="00D63E86" w:rsidRDefault="00A5549F" w:rsidP="00E179ED">
      <w:pPr>
        <w:numPr>
          <w:ilvl w:val="0"/>
          <w:numId w:val="1"/>
        </w:numPr>
        <w:tabs>
          <w:tab w:val="num" w:pos="0"/>
          <w:tab w:val="num" w:pos="862"/>
        </w:tabs>
        <w:ind w:left="0" w:right="32" w:firstLine="0"/>
        <w:rPr>
          <w:rFonts w:ascii="Arial" w:hAnsi="Arial" w:cs="Arial"/>
          <w:b/>
        </w:rPr>
      </w:pPr>
      <w:r w:rsidRPr="00D63E86">
        <w:rPr>
          <w:rFonts w:ascii="Arial" w:hAnsi="Arial" w:cs="Arial"/>
          <w:b/>
        </w:rPr>
        <w:t>PART ONE MINUTES AND MATTERS ARISING</w:t>
      </w:r>
    </w:p>
    <w:p w14:paraId="4CA27047" w14:textId="77777777" w:rsidR="00A5549F" w:rsidRPr="003B6FC5" w:rsidRDefault="00A5549F" w:rsidP="00A5549F">
      <w:pPr>
        <w:ind w:left="862" w:right="32"/>
        <w:rPr>
          <w:rFonts w:ascii="Arial" w:hAnsi="Arial" w:cs="Arial"/>
          <w:sz w:val="16"/>
          <w:szCs w:val="16"/>
        </w:rPr>
      </w:pPr>
    </w:p>
    <w:p w14:paraId="0BD73718" w14:textId="622F8D80" w:rsidR="006E2D1B" w:rsidRDefault="00A5549F" w:rsidP="00E179ED">
      <w:pPr>
        <w:pStyle w:val="ListParagraph"/>
        <w:numPr>
          <w:ilvl w:val="2"/>
          <w:numId w:val="1"/>
        </w:numPr>
        <w:tabs>
          <w:tab w:val="clear" w:pos="2340"/>
        </w:tabs>
        <w:ind w:left="709" w:hanging="709"/>
        <w:contextualSpacing/>
        <w:jc w:val="both"/>
        <w:rPr>
          <w:rFonts w:ascii="Arial" w:hAnsi="Arial" w:cs="Arial"/>
        </w:rPr>
      </w:pPr>
      <w:r w:rsidRPr="00784630">
        <w:rPr>
          <w:rFonts w:ascii="Arial" w:hAnsi="Arial" w:cs="Arial"/>
        </w:rPr>
        <w:t xml:space="preserve">Governors </w:t>
      </w:r>
      <w:r w:rsidRPr="00784630">
        <w:rPr>
          <w:rFonts w:ascii="Arial" w:hAnsi="Arial" w:cs="Arial"/>
          <w:b/>
          <w:bCs/>
        </w:rPr>
        <w:t>approved</w:t>
      </w:r>
      <w:r w:rsidRPr="00784630">
        <w:rPr>
          <w:rFonts w:ascii="Arial" w:hAnsi="Arial" w:cs="Arial"/>
        </w:rPr>
        <w:t xml:space="preserve"> the minutes of the previous Board of Governors meeting on </w:t>
      </w:r>
      <w:r w:rsidR="005069FF">
        <w:rPr>
          <w:rFonts w:ascii="Arial" w:hAnsi="Arial" w:cs="Arial"/>
        </w:rPr>
        <w:t>14</w:t>
      </w:r>
      <w:r w:rsidR="005069FF" w:rsidRPr="005069FF">
        <w:rPr>
          <w:rFonts w:ascii="Arial" w:hAnsi="Arial" w:cs="Arial"/>
          <w:vertAlign w:val="superscript"/>
        </w:rPr>
        <w:t>th</w:t>
      </w:r>
      <w:r w:rsidR="005069FF">
        <w:rPr>
          <w:rFonts w:ascii="Arial" w:hAnsi="Arial" w:cs="Arial"/>
        </w:rPr>
        <w:t xml:space="preserve"> July</w:t>
      </w:r>
      <w:r w:rsidR="00C9760B">
        <w:rPr>
          <w:rFonts w:ascii="Arial" w:hAnsi="Arial" w:cs="Arial"/>
        </w:rPr>
        <w:t xml:space="preserve"> 2021</w:t>
      </w:r>
      <w:r w:rsidR="00F5318E" w:rsidRPr="00784630">
        <w:rPr>
          <w:rFonts w:ascii="Arial" w:hAnsi="Arial" w:cs="Arial"/>
        </w:rPr>
        <w:t>.</w:t>
      </w:r>
      <w:r w:rsidR="00784630" w:rsidRPr="00784630">
        <w:rPr>
          <w:rFonts w:ascii="Arial" w:hAnsi="Arial" w:cs="Arial"/>
        </w:rPr>
        <w:t xml:space="preserve">  Due to the virtual nature of the meeting, the Chair would enter a typed signature on the minutes, and these would be signed once the school was re-opened. </w:t>
      </w:r>
    </w:p>
    <w:p w14:paraId="501B06BD" w14:textId="442CF59C" w:rsidR="00784630" w:rsidRDefault="00784630" w:rsidP="006E2D1B">
      <w:pPr>
        <w:pStyle w:val="ListParagraph"/>
        <w:ind w:left="709"/>
        <w:contextualSpacing/>
        <w:jc w:val="both"/>
        <w:rPr>
          <w:rFonts w:ascii="Arial" w:hAnsi="Arial" w:cs="Arial"/>
        </w:rPr>
      </w:pPr>
      <w:r w:rsidRPr="00784630">
        <w:rPr>
          <w:rFonts w:ascii="Arial" w:hAnsi="Arial" w:cs="Arial"/>
        </w:rPr>
        <w:t xml:space="preserve"> </w:t>
      </w:r>
    </w:p>
    <w:p w14:paraId="0BD9CF53" w14:textId="6821BB61" w:rsidR="00F32DE8" w:rsidRPr="00610F09" w:rsidRDefault="006E2D1B" w:rsidP="006D0FB8">
      <w:pPr>
        <w:pStyle w:val="ListParagraph"/>
        <w:numPr>
          <w:ilvl w:val="2"/>
          <w:numId w:val="1"/>
        </w:numPr>
        <w:tabs>
          <w:tab w:val="clear" w:pos="2340"/>
          <w:tab w:val="num" w:pos="720"/>
        </w:tabs>
        <w:ind w:left="709" w:right="32" w:hanging="709"/>
        <w:contextualSpacing/>
        <w:jc w:val="both"/>
        <w:rPr>
          <w:rFonts w:ascii="Arial" w:hAnsi="Arial" w:cs="Arial"/>
          <w:b/>
          <w:bCs/>
        </w:rPr>
      </w:pPr>
      <w:r w:rsidRPr="00E75166">
        <w:rPr>
          <w:rFonts w:ascii="Arial" w:hAnsi="Arial" w:cs="Arial"/>
        </w:rPr>
        <w:t>All part 1 actions had been completed</w:t>
      </w:r>
      <w:r w:rsidR="00E75166">
        <w:rPr>
          <w:rFonts w:ascii="Arial" w:hAnsi="Arial" w:cs="Arial"/>
        </w:rPr>
        <w:t xml:space="preserve"> </w:t>
      </w:r>
      <w:r w:rsidR="005069FF">
        <w:rPr>
          <w:rFonts w:ascii="Arial" w:hAnsi="Arial" w:cs="Arial"/>
        </w:rPr>
        <w:t>with the exception of Safeguarding training.</w:t>
      </w:r>
      <w:r w:rsidR="00610F09">
        <w:rPr>
          <w:rFonts w:ascii="Arial" w:hAnsi="Arial" w:cs="Arial"/>
        </w:rPr>
        <w:t xml:space="preserve">  Governors were reminded to inform LB and DR of the date they completed the Safeguarding training, so records could be updated accordingly. </w:t>
      </w:r>
      <w:r w:rsidR="00610F09" w:rsidRPr="00610F09">
        <w:rPr>
          <w:rFonts w:ascii="Arial" w:hAnsi="Arial" w:cs="Arial"/>
          <w:b/>
          <w:bCs/>
        </w:rPr>
        <w:t>Action c/f</w:t>
      </w:r>
    </w:p>
    <w:p w14:paraId="56CBF6E0" w14:textId="77777777" w:rsidR="006E2D1B" w:rsidRDefault="006E2D1B" w:rsidP="006E2D1B">
      <w:pPr>
        <w:ind w:right="32"/>
        <w:rPr>
          <w:rFonts w:ascii="Arial" w:hAnsi="Arial" w:cs="Arial"/>
          <w:b/>
        </w:rPr>
      </w:pPr>
    </w:p>
    <w:p w14:paraId="42CFB7D7" w14:textId="26424133" w:rsidR="00A5549F" w:rsidRPr="00E301E5" w:rsidRDefault="00A5549F" w:rsidP="00E179ED">
      <w:pPr>
        <w:numPr>
          <w:ilvl w:val="0"/>
          <w:numId w:val="1"/>
        </w:numPr>
        <w:tabs>
          <w:tab w:val="num" w:pos="0"/>
        </w:tabs>
        <w:ind w:left="0" w:right="32" w:firstLine="0"/>
        <w:rPr>
          <w:rFonts w:ascii="Arial" w:hAnsi="Arial" w:cs="Arial"/>
          <w:b/>
        </w:rPr>
      </w:pPr>
      <w:r w:rsidRPr="00E301E5">
        <w:rPr>
          <w:rFonts w:ascii="Arial" w:hAnsi="Arial" w:cs="Arial"/>
          <w:b/>
        </w:rPr>
        <w:t>CHAIR’S ACTION</w:t>
      </w:r>
    </w:p>
    <w:p w14:paraId="35CC786A" w14:textId="77777777" w:rsidR="00A5549F" w:rsidRPr="007E7FFC" w:rsidRDefault="00A5549F" w:rsidP="00A5549F">
      <w:pPr>
        <w:ind w:right="32"/>
        <w:rPr>
          <w:rFonts w:ascii="Arial" w:hAnsi="Arial" w:cs="Arial"/>
          <w:sz w:val="16"/>
          <w:szCs w:val="16"/>
        </w:rPr>
      </w:pPr>
    </w:p>
    <w:p w14:paraId="594AC610" w14:textId="0323A1A0" w:rsidR="00B6532E" w:rsidRDefault="004F69EF" w:rsidP="00ED3EC4">
      <w:pPr>
        <w:ind w:right="32"/>
        <w:rPr>
          <w:rFonts w:ascii="Arial" w:hAnsi="Arial" w:cs="Arial"/>
        </w:rPr>
      </w:pPr>
      <w:r>
        <w:rPr>
          <w:rFonts w:ascii="Arial" w:hAnsi="Arial" w:cs="Arial"/>
        </w:rPr>
        <w:t xml:space="preserve">No </w:t>
      </w:r>
      <w:r w:rsidR="00B6532E">
        <w:rPr>
          <w:rFonts w:ascii="Arial" w:hAnsi="Arial" w:cs="Arial"/>
        </w:rPr>
        <w:t xml:space="preserve">decisions had been taken under </w:t>
      </w:r>
      <w:r>
        <w:rPr>
          <w:rFonts w:ascii="Arial" w:hAnsi="Arial" w:cs="Arial"/>
        </w:rPr>
        <w:t xml:space="preserve">Chair’s action, </w:t>
      </w:r>
    </w:p>
    <w:p w14:paraId="1EB59915" w14:textId="37BE760C" w:rsidR="00B6532E" w:rsidRDefault="00B6532E" w:rsidP="00CE0BF7">
      <w:pPr>
        <w:ind w:right="32"/>
        <w:rPr>
          <w:rFonts w:ascii="Arial" w:hAnsi="Arial" w:cs="Arial"/>
        </w:rPr>
      </w:pPr>
    </w:p>
    <w:p w14:paraId="28FAAE25" w14:textId="77777777" w:rsidR="00610F09" w:rsidRDefault="00610F09" w:rsidP="00610F09">
      <w:pPr>
        <w:numPr>
          <w:ilvl w:val="0"/>
          <w:numId w:val="1"/>
        </w:numPr>
        <w:tabs>
          <w:tab w:val="num" w:pos="862"/>
        </w:tabs>
        <w:ind w:right="32"/>
        <w:rPr>
          <w:rFonts w:ascii="Arial" w:hAnsi="Arial" w:cs="Arial"/>
          <w:b/>
        </w:rPr>
      </w:pPr>
      <w:r>
        <w:rPr>
          <w:rFonts w:ascii="Arial" w:hAnsi="Arial" w:cs="Arial"/>
          <w:b/>
        </w:rPr>
        <w:t>COMMITTEES AND NOMINATED GOVERNORS</w:t>
      </w:r>
    </w:p>
    <w:p w14:paraId="39E2080A" w14:textId="77777777" w:rsidR="00610F09" w:rsidRPr="00610F09" w:rsidRDefault="00610F09" w:rsidP="00610F09">
      <w:pPr>
        <w:ind w:right="32"/>
        <w:rPr>
          <w:rFonts w:ascii="Arial" w:hAnsi="Arial" w:cs="Arial"/>
          <w:b/>
          <w:sz w:val="16"/>
          <w:szCs w:val="16"/>
        </w:rPr>
      </w:pPr>
    </w:p>
    <w:p w14:paraId="5C6156D1" w14:textId="5D8A32DE" w:rsidR="00610F09" w:rsidRPr="00242D0F" w:rsidRDefault="00BD3A2E" w:rsidP="00242D0F">
      <w:pPr>
        <w:pStyle w:val="ListParagraph"/>
        <w:numPr>
          <w:ilvl w:val="2"/>
          <w:numId w:val="1"/>
        </w:numPr>
        <w:tabs>
          <w:tab w:val="clear" w:pos="2340"/>
          <w:tab w:val="num" w:pos="709"/>
        </w:tabs>
        <w:ind w:left="709" w:right="32" w:hanging="709"/>
        <w:rPr>
          <w:rFonts w:ascii="Arial" w:hAnsi="Arial" w:cs="Arial"/>
          <w:bCs/>
        </w:rPr>
      </w:pPr>
      <w:r w:rsidRPr="00242D0F">
        <w:rPr>
          <w:rFonts w:ascii="Arial" w:hAnsi="Arial" w:cs="Arial"/>
          <w:bCs/>
        </w:rPr>
        <w:t>Governors approved the committee membership for 2021/22 as follows</w:t>
      </w:r>
      <w:r w:rsidR="00BE0C30">
        <w:rPr>
          <w:rFonts w:ascii="Arial" w:hAnsi="Arial" w:cs="Arial"/>
          <w:bCs/>
        </w:rPr>
        <w:t>:</w:t>
      </w:r>
    </w:p>
    <w:p w14:paraId="7BA3AF5C" w14:textId="606D5C04" w:rsidR="00BD3A2E" w:rsidRPr="00BD3A2E" w:rsidRDefault="00BD3A2E" w:rsidP="00610F09">
      <w:pPr>
        <w:ind w:right="32"/>
        <w:rPr>
          <w:rFonts w:ascii="Arial" w:hAnsi="Arial" w:cs="Arial"/>
          <w:bCs/>
          <w:sz w:val="12"/>
          <w:szCs w:val="12"/>
        </w:rPr>
      </w:pPr>
    </w:p>
    <w:tbl>
      <w:tblPr>
        <w:tblStyle w:val="TableGrid"/>
        <w:tblW w:w="0" w:type="auto"/>
        <w:tblLook w:val="04A0" w:firstRow="1" w:lastRow="0" w:firstColumn="1" w:lastColumn="0" w:noHBand="0" w:noVBand="1"/>
      </w:tblPr>
      <w:tblGrid>
        <w:gridCol w:w="1555"/>
        <w:gridCol w:w="3543"/>
        <w:gridCol w:w="1701"/>
        <w:gridCol w:w="3261"/>
      </w:tblGrid>
      <w:tr w:rsidR="00BD3A2E" w:rsidRPr="00BB5A7A" w14:paraId="6960964E" w14:textId="6E6F943F" w:rsidTr="004F5EEB">
        <w:tc>
          <w:tcPr>
            <w:tcW w:w="1555" w:type="dxa"/>
          </w:tcPr>
          <w:p w14:paraId="33B439EC" w14:textId="77777777" w:rsidR="00BD3A2E" w:rsidRPr="004F5EEB" w:rsidRDefault="00BD3A2E" w:rsidP="009F1503">
            <w:pPr>
              <w:ind w:right="-23"/>
              <w:rPr>
                <w:rFonts w:ascii="Arial" w:hAnsi="Arial" w:cs="Arial"/>
                <w:b/>
                <w:bCs/>
              </w:rPr>
            </w:pPr>
            <w:r w:rsidRPr="004F5EEB">
              <w:rPr>
                <w:rFonts w:ascii="Arial" w:hAnsi="Arial" w:cs="Arial"/>
                <w:b/>
                <w:bCs/>
              </w:rPr>
              <w:t>Curriculum Committee</w:t>
            </w:r>
          </w:p>
        </w:tc>
        <w:tc>
          <w:tcPr>
            <w:tcW w:w="3543" w:type="dxa"/>
          </w:tcPr>
          <w:p w14:paraId="241EEE60" w14:textId="77777777" w:rsidR="00BD3A2E" w:rsidRDefault="00BD3A2E" w:rsidP="009F1503">
            <w:pPr>
              <w:ind w:right="-23"/>
              <w:rPr>
                <w:rFonts w:ascii="Arial" w:hAnsi="Arial" w:cs="Arial"/>
              </w:rPr>
            </w:pPr>
            <w:r>
              <w:rPr>
                <w:rFonts w:ascii="Arial" w:hAnsi="Arial" w:cs="Arial"/>
              </w:rPr>
              <w:t>Elizabeth Hulse</w:t>
            </w:r>
          </w:p>
          <w:p w14:paraId="51AB91F8" w14:textId="77777777" w:rsidR="00BD3A2E" w:rsidRDefault="00BD3A2E" w:rsidP="009F1503">
            <w:pPr>
              <w:ind w:right="-23"/>
              <w:rPr>
                <w:rFonts w:ascii="Arial" w:hAnsi="Arial" w:cs="Arial"/>
              </w:rPr>
            </w:pPr>
            <w:r>
              <w:rPr>
                <w:rFonts w:ascii="Arial" w:hAnsi="Arial" w:cs="Arial"/>
              </w:rPr>
              <w:t>Liz Austin</w:t>
            </w:r>
          </w:p>
          <w:p w14:paraId="3E0BC0AB" w14:textId="77777777" w:rsidR="00BD3A2E" w:rsidRDefault="00BD3A2E" w:rsidP="009F1503">
            <w:pPr>
              <w:ind w:right="-23"/>
              <w:rPr>
                <w:rFonts w:ascii="Arial" w:hAnsi="Arial" w:cs="Arial"/>
              </w:rPr>
            </w:pPr>
            <w:r>
              <w:rPr>
                <w:rFonts w:ascii="Arial" w:hAnsi="Arial" w:cs="Arial"/>
              </w:rPr>
              <w:t>Donna Reed (chair)</w:t>
            </w:r>
          </w:p>
          <w:p w14:paraId="63EB3756" w14:textId="77777777" w:rsidR="00BD3A2E" w:rsidRDefault="00BD3A2E" w:rsidP="009F1503">
            <w:pPr>
              <w:ind w:right="-23"/>
              <w:rPr>
                <w:rFonts w:ascii="Arial" w:hAnsi="Arial" w:cs="Arial"/>
              </w:rPr>
            </w:pPr>
            <w:r>
              <w:rPr>
                <w:rFonts w:ascii="Arial" w:hAnsi="Arial" w:cs="Arial"/>
              </w:rPr>
              <w:t xml:space="preserve">Dawn Clark </w:t>
            </w:r>
          </w:p>
          <w:p w14:paraId="51B6C891" w14:textId="77777777" w:rsidR="00BD3A2E" w:rsidRDefault="00BD3A2E" w:rsidP="009F1503">
            <w:pPr>
              <w:ind w:right="-23"/>
              <w:rPr>
                <w:rFonts w:ascii="Arial" w:hAnsi="Arial" w:cs="Arial"/>
              </w:rPr>
            </w:pPr>
            <w:r>
              <w:rPr>
                <w:rFonts w:ascii="Arial" w:hAnsi="Arial" w:cs="Arial"/>
              </w:rPr>
              <w:t>Emma Connor</w:t>
            </w:r>
          </w:p>
          <w:p w14:paraId="5F4A18BC" w14:textId="77777777" w:rsidR="00BD3A2E" w:rsidRDefault="00BD3A2E" w:rsidP="009F1503">
            <w:pPr>
              <w:ind w:right="-23"/>
              <w:rPr>
                <w:rFonts w:ascii="Arial" w:hAnsi="Arial" w:cs="Arial"/>
              </w:rPr>
            </w:pPr>
            <w:r>
              <w:rPr>
                <w:rFonts w:ascii="Arial" w:hAnsi="Arial" w:cs="Arial"/>
              </w:rPr>
              <w:t>Shakie Khatun</w:t>
            </w:r>
          </w:p>
          <w:p w14:paraId="6C3932D9" w14:textId="099975D5" w:rsidR="004F5EEB" w:rsidRPr="00BB5A7A" w:rsidRDefault="004F5EEB" w:rsidP="009F1503">
            <w:pPr>
              <w:ind w:right="-23"/>
              <w:rPr>
                <w:rFonts w:ascii="Arial" w:hAnsi="Arial" w:cs="Arial"/>
              </w:rPr>
            </w:pPr>
          </w:p>
        </w:tc>
        <w:tc>
          <w:tcPr>
            <w:tcW w:w="1701" w:type="dxa"/>
          </w:tcPr>
          <w:p w14:paraId="38817894" w14:textId="5E6FF0F9" w:rsidR="00BD3A2E" w:rsidRPr="004F5EEB" w:rsidRDefault="004F5EEB" w:rsidP="009F1503">
            <w:pPr>
              <w:ind w:right="-23"/>
              <w:rPr>
                <w:rFonts w:ascii="Arial" w:hAnsi="Arial" w:cs="Arial"/>
                <w:b/>
                <w:bCs/>
              </w:rPr>
            </w:pPr>
            <w:r w:rsidRPr="004F5EEB">
              <w:rPr>
                <w:rFonts w:ascii="Arial" w:hAnsi="Arial" w:cs="Arial"/>
                <w:b/>
                <w:bCs/>
              </w:rPr>
              <w:t>Premises Committee</w:t>
            </w:r>
          </w:p>
        </w:tc>
        <w:tc>
          <w:tcPr>
            <w:tcW w:w="3261" w:type="dxa"/>
          </w:tcPr>
          <w:p w14:paraId="205A83B9" w14:textId="77777777" w:rsidR="004F5EEB" w:rsidRDefault="004F5EEB" w:rsidP="004F5EEB">
            <w:pPr>
              <w:ind w:right="-23"/>
              <w:rPr>
                <w:rFonts w:ascii="Arial" w:hAnsi="Arial" w:cs="Arial"/>
              </w:rPr>
            </w:pPr>
            <w:r>
              <w:rPr>
                <w:rFonts w:ascii="Arial" w:hAnsi="Arial" w:cs="Arial"/>
              </w:rPr>
              <w:t>Elizabeth Hulse</w:t>
            </w:r>
          </w:p>
          <w:p w14:paraId="4B7C0CF9" w14:textId="77777777" w:rsidR="004F5EEB" w:rsidRDefault="004F5EEB" w:rsidP="004F5EEB">
            <w:pPr>
              <w:ind w:right="-23"/>
              <w:rPr>
                <w:rFonts w:ascii="Arial" w:hAnsi="Arial" w:cs="Arial"/>
              </w:rPr>
            </w:pPr>
            <w:r>
              <w:rPr>
                <w:rFonts w:ascii="Arial" w:hAnsi="Arial" w:cs="Arial"/>
              </w:rPr>
              <w:t>Liz Austin (chair)</w:t>
            </w:r>
          </w:p>
          <w:p w14:paraId="710A9235" w14:textId="77777777" w:rsidR="004F5EEB" w:rsidRDefault="004F5EEB" w:rsidP="004F5EEB">
            <w:pPr>
              <w:ind w:right="-23"/>
              <w:rPr>
                <w:rFonts w:ascii="Arial" w:hAnsi="Arial" w:cs="Arial"/>
              </w:rPr>
            </w:pPr>
            <w:r>
              <w:rPr>
                <w:rFonts w:ascii="Arial" w:hAnsi="Arial" w:cs="Arial"/>
              </w:rPr>
              <w:t>Nathan Tice</w:t>
            </w:r>
          </w:p>
          <w:p w14:paraId="3D97EEB8" w14:textId="77777777" w:rsidR="004F5EEB" w:rsidRDefault="004F5EEB" w:rsidP="004F5EEB">
            <w:pPr>
              <w:ind w:right="-23"/>
              <w:rPr>
                <w:rFonts w:ascii="Arial" w:hAnsi="Arial" w:cs="Arial"/>
              </w:rPr>
            </w:pPr>
            <w:r>
              <w:rPr>
                <w:rFonts w:ascii="Arial" w:hAnsi="Arial" w:cs="Arial"/>
              </w:rPr>
              <w:t>Linda Buchanan</w:t>
            </w:r>
          </w:p>
          <w:p w14:paraId="08ADDF3D" w14:textId="77777777" w:rsidR="004F5EEB" w:rsidRDefault="004F5EEB" w:rsidP="004F5EEB">
            <w:pPr>
              <w:ind w:right="-23"/>
              <w:rPr>
                <w:rFonts w:ascii="Arial" w:hAnsi="Arial" w:cs="Arial"/>
              </w:rPr>
            </w:pPr>
            <w:r>
              <w:rPr>
                <w:rFonts w:ascii="Arial" w:hAnsi="Arial" w:cs="Arial"/>
              </w:rPr>
              <w:t>Neil Smith</w:t>
            </w:r>
          </w:p>
          <w:p w14:paraId="49971BD7" w14:textId="1159EB33" w:rsidR="00BD3A2E" w:rsidRDefault="004F5EEB" w:rsidP="004F5EEB">
            <w:pPr>
              <w:ind w:right="-23"/>
              <w:rPr>
                <w:rFonts w:ascii="Arial" w:hAnsi="Arial" w:cs="Arial"/>
              </w:rPr>
            </w:pPr>
            <w:r>
              <w:rPr>
                <w:rFonts w:ascii="Arial" w:hAnsi="Arial" w:cs="Arial"/>
              </w:rPr>
              <w:t>Tricia Woolley</w:t>
            </w:r>
          </w:p>
        </w:tc>
      </w:tr>
      <w:tr w:rsidR="00BD3A2E" w:rsidRPr="00BB5A7A" w14:paraId="1BF8E4BA" w14:textId="4513D0C3" w:rsidTr="004F5EEB">
        <w:tc>
          <w:tcPr>
            <w:tcW w:w="1555" w:type="dxa"/>
          </w:tcPr>
          <w:p w14:paraId="397328B2" w14:textId="77777777" w:rsidR="00BD3A2E" w:rsidRPr="004F5EEB" w:rsidRDefault="00BD3A2E" w:rsidP="009F1503">
            <w:pPr>
              <w:ind w:right="-23"/>
              <w:rPr>
                <w:rFonts w:ascii="Arial" w:hAnsi="Arial" w:cs="Arial"/>
                <w:b/>
                <w:bCs/>
              </w:rPr>
            </w:pPr>
            <w:r w:rsidRPr="004F5EEB">
              <w:rPr>
                <w:rFonts w:ascii="Arial" w:hAnsi="Arial" w:cs="Arial"/>
                <w:b/>
                <w:bCs/>
              </w:rPr>
              <w:t>Finance Committee</w:t>
            </w:r>
          </w:p>
        </w:tc>
        <w:tc>
          <w:tcPr>
            <w:tcW w:w="3543" w:type="dxa"/>
          </w:tcPr>
          <w:p w14:paraId="11ECFFE5" w14:textId="77777777" w:rsidR="00BD3A2E" w:rsidRDefault="00BD3A2E" w:rsidP="009F1503">
            <w:pPr>
              <w:ind w:right="-23"/>
              <w:rPr>
                <w:rFonts w:ascii="Arial" w:hAnsi="Arial" w:cs="Arial"/>
              </w:rPr>
            </w:pPr>
            <w:r>
              <w:rPr>
                <w:rFonts w:ascii="Arial" w:hAnsi="Arial" w:cs="Arial"/>
              </w:rPr>
              <w:t>Elizabeth Hulse</w:t>
            </w:r>
          </w:p>
          <w:p w14:paraId="4C21B5C1" w14:textId="77777777" w:rsidR="00BD3A2E" w:rsidRDefault="00BD3A2E" w:rsidP="009F1503">
            <w:pPr>
              <w:ind w:right="-23"/>
              <w:rPr>
                <w:rFonts w:ascii="Arial" w:hAnsi="Arial" w:cs="Arial"/>
              </w:rPr>
            </w:pPr>
            <w:r>
              <w:rPr>
                <w:rFonts w:ascii="Arial" w:hAnsi="Arial" w:cs="Arial"/>
              </w:rPr>
              <w:t>Donna Reed (chair)</w:t>
            </w:r>
          </w:p>
          <w:p w14:paraId="4446847B" w14:textId="77777777" w:rsidR="00BD3A2E" w:rsidRDefault="00BD3A2E" w:rsidP="009F1503">
            <w:pPr>
              <w:ind w:right="-23"/>
              <w:rPr>
                <w:rFonts w:ascii="Arial" w:hAnsi="Arial" w:cs="Arial"/>
              </w:rPr>
            </w:pPr>
            <w:r>
              <w:rPr>
                <w:rFonts w:ascii="Arial" w:hAnsi="Arial" w:cs="Arial"/>
              </w:rPr>
              <w:t>Neil Smith</w:t>
            </w:r>
          </w:p>
          <w:p w14:paraId="60553494" w14:textId="77777777" w:rsidR="00BD3A2E" w:rsidRDefault="00BD3A2E" w:rsidP="009F1503">
            <w:pPr>
              <w:ind w:right="-23"/>
              <w:rPr>
                <w:rFonts w:ascii="Arial" w:hAnsi="Arial" w:cs="Arial"/>
              </w:rPr>
            </w:pPr>
            <w:r>
              <w:rPr>
                <w:rFonts w:ascii="Arial" w:hAnsi="Arial" w:cs="Arial"/>
              </w:rPr>
              <w:t>Nathan Tice</w:t>
            </w:r>
          </w:p>
          <w:p w14:paraId="3FCF000F" w14:textId="77777777" w:rsidR="00BD3A2E" w:rsidRDefault="00BD3A2E" w:rsidP="009F1503">
            <w:pPr>
              <w:ind w:right="-23"/>
              <w:rPr>
                <w:rFonts w:ascii="Arial" w:hAnsi="Arial" w:cs="Arial"/>
              </w:rPr>
            </w:pPr>
            <w:r>
              <w:rPr>
                <w:rFonts w:ascii="Arial" w:hAnsi="Arial" w:cs="Arial"/>
              </w:rPr>
              <w:t>Connor Naismith</w:t>
            </w:r>
          </w:p>
          <w:p w14:paraId="7FCFF335" w14:textId="77777777" w:rsidR="00BD3A2E" w:rsidRDefault="00BD3A2E" w:rsidP="009F1503">
            <w:pPr>
              <w:ind w:right="-23"/>
              <w:rPr>
                <w:rFonts w:ascii="Arial" w:hAnsi="Arial" w:cs="Arial"/>
              </w:rPr>
            </w:pPr>
            <w:r>
              <w:rPr>
                <w:rFonts w:ascii="Arial" w:hAnsi="Arial" w:cs="Arial"/>
              </w:rPr>
              <w:t>Emma Connor</w:t>
            </w:r>
          </w:p>
          <w:p w14:paraId="034227AE" w14:textId="38A3D284" w:rsidR="004F5EEB" w:rsidRPr="00BB5A7A" w:rsidRDefault="004F5EEB" w:rsidP="009F1503">
            <w:pPr>
              <w:ind w:right="-23"/>
              <w:rPr>
                <w:rFonts w:ascii="Arial" w:hAnsi="Arial" w:cs="Arial"/>
              </w:rPr>
            </w:pPr>
          </w:p>
        </w:tc>
        <w:tc>
          <w:tcPr>
            <w:tcW w:w="1701" w:type="dxa"/>
          </w:tcPr>
          <w:p w14:paraId="251B4F80" w14:textId="61AA441D" w:rsidR="00BD3A2E" w:rsidRPr="004F5EEB" w:rsidRDefault="004F5EEB" w:rsidP="009F1503">
            <w:pPr>
              <w:ind w:right="-23"/>
              <w:rPr>
                <w:rFonts w:ascii="Arial" w:hAnsi="Arial" w:cs="Arial"/>
                <w:b/>
                <w:bCs/>
              </w:rPr>
            </w:pPr>
            <w:r w:rsidRPr="004F5EEB">
              <w:rPr>
                <w:rFonts w:ascii="Arial" w:hAnsi="Arial" w:cs="Arial"/>
                <w:b/>
                <w:bCs/>
              </w:rPr>
              <w:t>Chairs Committee</w:t>
            </w:r>
          </w:p>
        </w:tc>
        <w:tc>
          <w:tcPr>
            <w:tcW w:w="3261" w:type="dxa"/>
          </w:tcPr>
          <w:p w14:paraId="7CDAA1B8" w14:textId="77777777" w:rsidR="004F5EEB" w:rsidRDefault="004F5EEB" w:rsidP="004F5EEB">
            <w:pPr>
              <w:ind w:right="-23"/>
              <w:rPr>
                <w:rFonts w:ascii="Arial" w:hAnsi="Arial" w:cs="Arial"/>
              </w:rPr>
            </w:pPr>
            <w:r>
              <w:rPr>
                <w:rFonts w:ascii="Arial" w:hAnsi="Arial" w:cs="Arial"/>
              </w:rPr>
              <w:t>Elizabeth Hulse</w:t>
            </w:r>
          </w:p>
          <w:p w14:paraId="6A7AFAB0" w14:textId="77777777" w:rsidR="004F5EEB" w:rsidRDefault="004F5EEB" w:rsidP="004F5EEB">
            <w:pPr>
              <w:ind w:right="-23"/>
              <w:rPr>
                <w:rFonts w:ascii="Arial" w:hAnsi="Arial" w:cs="Arial"/>
              </w:rPr>
            </w:pPr>
            <w:r>
              <w:rPr>
                <w:rFonts w:ascii="Arial" w:hAnsi="Arial" w:cs="Arial"/>
              </w:rPr>
              <w:t>Donna Reed</w:t>
            </w:r>
          </w:p>
          <w:p w14:paraId="0AF0330B" w14:textId="77777777" w:rsidR="004F5EEB" w:rsidRDefault="004F5EEB" w:rsidP="004F5EEB">
            <w:pPr>
              <w:ind w:right="-23"/>
              <w:rPr>
                <w:rFonts w:ascii="Arial" w:hAnsi="Arial" w:cs="Arial"/>
              </w:rPr>
            </w:pPr>
            <w:r>
              <w:rPr>
                <w:rFonts w:ascii="Arial" w:hAnsi="Arial" w:cs="Arial"/>
              </w:rPr>
              <w:t>Dawn Clark</w:t>
            </w:r>
          </w:p>
          <w:p w14:paraId="243C9186" w14:textId="3BE2DF33" w:rsidR="00BD3A2E" w:rsidRDefault="004F5EEB" w:rsidP="004F5EEB">
            <w:pPr>
              <w:ind w:right="-23"/>
              <w:rPr>
                <w:rFonts w:ascii="Arial" w:hAnsi="Arial" w:cs="Arial"/>
              </w:rPr>
            </w:pPr>
            <w:r>
              <w:rPr>
                <w:rFonts w:ascii="Arial" w:hAnsi="Arial" w:cs="Arial"/>
              </w:rPr>
              <w:t>Liz Austin</w:t>
            </w:r>
          </w:p>
        </w:tc>
      </w:tr>
      <w:tr w:rsidR="00BD3A2E" w:rsidRPr="00BB5A7A" w14:paraId="2F032125" w14:textId="6DC07E83" w:rsidTr="004F5EEB">
        <w:tc>
          <w:tcPr>
            <w:tcW w:w="1555" w:type="dxa"/>
          </w:tcPr>
          <w:p w14:paraId="5B51450C" w14:textId="77777777" w:rsidR="00BD3A2E" w:rsidRPr="004F5EEB" w:rsidRDefault="00BD3A2E" w:rsidP="009F1503">
            <w:pPr>
              <w:ind w:right="-23"/>
              <w:rPr>
                <w:rFonts w:ascii="Arial" w:hAnsi="Arial" w:cs="Arial"/>
                <w:b/>
                <w:bCs/>
              </w:rPr>
            </w:pPr>
            <w:r w:rsidRPr="004F5EEB">
              <w:rPr>
                <w:rFonts w:ascii="Arial" w:hAnsi="Arial" w:cs="Arial"/>
                <w:b/>
                <w:bCs/>
              </w:rPr>
              <w:t>HTPMP</w:t>
            </w:r>
          </w:p>
        </w:tc>
        <w:tc>
          <w:tcPr>
            <w:tcW w:w="3543" w:type="dxa"/>
          </w:tcPr>
          <w:p w14:paraId="57D2C0A3" w14:textId="77777777" w:rsidR="00BD3A2E" w:rsidRDefault="00BD3A2E" w:rsidP="009F1503">
            <w:pPr>
              <w:ind w:right="-23"/>
              <w:rPr>
                <w:rFonts w:ascii="Arial" w:hAnsi="Arial" w:cs="Arial"/>
              </w:rPr>
            </w:pPr>
            <w:r>
              <w:rPr>
                <w:rFonts w:ascii="Arial" w:hAnsi="Arial" w:cs="Arial"/>
              </w:rPr>
              <w:t>Donna Reed</w:t>
            </w:r>
          </w:p>
          <w:p w14:paraId="4B3520E7" w14:textId="77777777" w:rsidR="00BD3A2E" w:rsidRDefault="00BD3A2E" w:rsidP="009F1503">
            <w:pPr>
              <w:ind w:right="-23"/>
              <w:rPr>
                <w:rFonts w:ascii="Arial" w:hAnsi="Arial" w:cs="Arial"/>
              </w:rPr>
            </w:pPr>
            <w:r>
              <w:rPr>
                <w:rFonts w:ascii="Arial" w:hAnsi="Arial" w:cs="Arial"/>
              </w:rPr>
              <w:t>Dawn Clark</w:t>
            </w:r>
          </w:p>
          <w:p w14:paraId="4CAE1F93" w14:textId="77777777" w:rsidR="00BD3A2E" w:rsidRDefault="00BD3A2E" w:rsidP="009F1503">
            <w:pPr>
              <w:ind w:right="-23"/>
              <w:rPr>
                <w:rFonts w:ascii="Arial" w:hAnsi="Arial" w:cs="Arial"/>
              </w:rPr>
            </w:pPr>
            <w:r>
              <w:rPr>
                <w:rFonts w:ascii="Arial" w:hAnsi="Arial" w:cs="Arial"/>
              </w:rPr>
              <w:t xml:space="preserve">External Advisor: Katie </w:t>
            </w:r>
            <w:proofErr w:type="spellStart"/>
            <w:r>
              <w:rPr>
                <w:rFonts w:ascii="Arial" w:hAnsi="Arial" w:cs="Arial"/>
              </w:rPr>
              <w:t>Tyrie</w:t>
            </w:r>
            <w:proofErr w:type="spellEnd"/>
          </w:p>
          <w:p w14:paraId="503C2924" w14:textId="7B06BDD9" w:rsidR="004F5EEB" w:rsidRDefault="004F5EEB" w:rsidP="009F1503">
            <w:pPr>
              <w:ind w:right="-23"/>
              <w:rPr>
                <w:rFonts w:ascii="Arial" w:hAnsi="Arial" w:cs="Arial"/>
              </w:rPr>
            </w:pPr>
          </w:p>
        </w:tc>
        <w:tc>
          <w:tcPr>
            <w:tcW w:w="1701" w:type="dxa"/>
          </w:tcPr>
          <w:p w14:paraId="445CE752" w14:textId="77777777" w:rsidR="00BD3A2E" w:rsidRPr="004F5EEB" w:rsidRDefault="00BD3A2E" w:rsidP="009F1503">
            <w:pPr>
              <w:ind w:right="-23"/>
              <w:rPr>
                <w:rFonts w:ascii="Arial" w:hAnsi="Arial" w:cs="Arial"/>
                <w:b/>
                <w:bCs/>
              </w:rPr>
            </w:pPr>
          </w:p>
        </w:tc>
        <w:tc>
          <w:tcPr>
            <w:tcW w:w="3261" w:type="dxa"/>
          </w:tcPr>
          <w:p w14:paraId="0CC267DF" w14:textId="77777777" w:rsidR="00BD3A2E" w:rsidRDefault="00BD3A2E" w:rsidP="009F1503">
            <w:pPr>
              <w:ind w:right="-23"/>
              <w:rPr>
                <w:rFonts w:ascii="Arial" w:hAnsi="Arial" w:cs="Arial"/>
              </w:rPr>
            </w:pPr>
          </w:p>
        </w:tc>
      </w:tr>
    </w:tbl>
    <w:p w14:paraId="3024ED25" w14:textId="54DA2BB6" w:rsidR="004F5EEB" w:rsidRDefault="004F5EEB" w:rsidP="00242D0F">
      <w:pPr>
        <w:ind w:right="32"/>
        <w:rPr>
          <w:rFonts w:ascii="Arial" w:hAnsi="Arial" w:cs="Arial"/>
          <w:b/>
        </w:rPr>
      </w:pPr>
    </w:p>
    <w:p w14:paraId="1E0F836C" w14:textId="01A75B28" w:rsidR="00BE0C30" w:rsidRDefault="00BE0C30" w:rsidP="00242D0F">
      <w:pPr>
        <w:ind w:right="32"/>
        <w:rPr>
          <w:rFonts w:ascii="Arial" w:hAnsi="Arial" w:cs="Arial"/>
          <w:bCs/>
        </w:rPr>
      </w:pPr>
      <w:r>
        <w:rPr>
          <w:rFonts w:ascii="Arial" w:hAnsi="Arial" w:cs="Arial"/>
          <w:bCs/>
        </w:rPr>
        <w:t>Governors had been allocated according to their skills and all confirmed that they were happy with the allocations.</w:t>
      </w:r>
    </w:p>
    <w:p w14:paraId="0C60BA58" w14:textId="75D966E8" w:rsidR="00BE0C30" w:rsidRDefault="00BE0C30" w:rsidP="00242D0F">
      <w:pPr>
        <w:ind w:right="32"/>
        <w:rPr>
          <w:rFonts w:ascii="Arial" w:hAnsi="Arial" w:cs="Arial"/>
          <w:bCs/>
        </w:rPr>
      </w:pPr>
    </w:p>
    <w:p w14:paraId="64DCDDC9" w14:textId="77777777" w:rsidR="00BE0C30" w:rsidRDefault="00BE0C30" w:rsidP="00BE0C30">
      <w:pPr>
        <w:pStyle w:val="ListParagraph"/>
        <w:numPr>
          <w:ilvl w:val="2"/>
          <w:numId w:val="1"/>
        </w:numPr>
        <w:tabs>
          <w:tab w:val="clear" w:pos="2340"/>
        </w:tabs>
        <w:ind w:left="709" w:right="32" w:hanging="709"/>
        <w:rPr>
          <w:rFonts w:ascii="Arial" w:hAnsi="Arial" w:cs="Arial"/>
          <w:bCs/>
        </w:rPr>
      </w:pPr>
      <w:r>
        <w:rPr>
          <w:rFonts w:ascii="Arial" w:hAnsi="Arial" w:cs="Arial"/>
          <w:bCs/>
        </w:rPr>
        <w:t>Committee Chairs were elected by the respective committees.</w:t>
      </w:r>
    </w:p>
    <w:p w14:paraId="03062EBB" w14:textId="77777777" w:rsidR="00BE0C30" w:rsidRDefault="00BE0C30" w:rsidP="00BE0C30">
      <w:pPr>
        <w:pStyle w:val="ListParagraph"/>
        <w:ind w:left="709" w:right="32"/>
        <w:rPr>
          <w:rFonts w:ascii="Arial" w:hAnsi="Arial" w:cs="Arial"/>
          <w:bCs/>
        </w:rPr>
      </w:pPr>
    </w:p>
    <w:p w14:paraId="0DBFC6A9" w14:textId="0835623B" w:rsidR="00BE0C30" w:rsidRPr="00BE0C30" w:rsidRDefault="00BE0C30" w:rsidP="00BE0C30">
      <w:pPr>
        <w:pStyle w:val="ListParagraph"/>
        <w:numPr>
          <w:ilvl w:val="2"/>
          <w:numId w:val="1"/>
        </w:numPr>
        <w:tabs>
          <w:tab w:val="clear" w:pos="2340"/>
        </w:tabs>
        <w:ind w:left="709" w:right="32" w:hanging="709"/>
        <w:rPr>
          <w:rFonts w:ascii="Arial" w:hAnsi="Arial" w:cs="Arial"/>
          <w:bCs/>
        </w:rPr>
      </w:pPr>
      <w:r w:rsidRPr="00BE0C30">
        <w:rPr>
          <w:rFonts w:ascii="Arial" w:hAnsi="Arial" w:cs="Arial"/>
          <w:bCs/>
        </w:rPr>
        <w:lastRenderedPageBreak/>
        <w:t>Individual governor responsibilities were agreed as follows:</w:t>
      </w:r>
    </w:p>
    <w:p w14:paraId="11350655" w14:textId="77777777" w:rsidR="00BE0C30" w:rsidRPr="00BE0C30" w:rsidRDefault="00BE0C30" w:rsidP="00BE0C30">
      <w:pPr>
        <w:pStyle w:val="ListParagraph"/>
        <w:ind w:right="32"/>
        <w:rPr>
          <w:rFonts w:ascii="Arial" w:hAnsi="Arial" w:cs="Arial"/>
          <w:b/>
          <w:sz w:val="12"/>
          <w:szCs w:val="12"/>
        </w:rPr>
      </w:pPr>
    </w:p>
    <w:tbl>
      <w:tblPr>
        <w:tblStyle w:val="TableGrid"/>
        <w:tblW w:w="0" w:type="auto"/>
        <w:tblLook w:val="04A0" w:firstRow="1" w:lastRow="0" w:firstColumn="1" w:lastColumn="0" w:noHBand="0" w:noVBand="1"/>
      </w:tblPr>
      <w:tblGrid>
        <w:gridCol w:w="3256"/>
        <w:gridCol w:w="5760"/>
      </w:tblGrid>
      <w:tr w:rsidR="00BE0C30" w:rsidRPr="002C2DD9" w14:paraId="53C63B33" w14:textId="77777777" w:rsidTr="00D77023">
        <w:tc>
          <w:tcPr>
            <w:tcW w:w="3256" w:type="dxa"/>
            <w:shd w:val="clear" w:color="auto" w:fill="FFFFFF" w:themeFill="background1"/>
          </w:tcPr>
          <w:p w14:paraId="3A40A28D" w14:textId="77777777" w:rsidR="00BE0C30" w:rsidRPr="002C2DD9" w:rsidRDefault="00BE0C30" w:rsidP="00D77023">
            <w:pPr>
              <w:ind w:right="-23"/>
              <w:rPr>
                <w:rFonts w:ascii="Arial" w:hAnsi="Arial" w:cs="Arial"/>
              </w:rPr>
            </w:pPr>
            <w:r w:rsidRPr="002C2DD9">
              <w:rPr>
                <w:rFonts w:ascii="Arial" w:hAnsi="Arial" w:cs="Arial"/>
              </w:rPr>
              <w:t>SEND</w:t>
            </w:r>
          </w:p>
        </w:tc>
        <w:tc>
          <w:tcPr>
            <w:tcW w:w="5760" w:type="dxa"/>
          </w:tcPr>
          <w:p w14:paraId="5CA8D37D" w14:textId="77777777" w:rsidR="00BE0C30" w:rsidRPr="002C2DD9" w:rsidRDefault="00BE0C30" w:rsidP="00D77023">
            <w:pPr>
              <w:ind w:right="-23"/>
              <w:rPr>
                <w:rFonts w:ascii="Arial" w:hAnsi="Arial" w:cs="Arial"/>
              </w:rPr>
            </w:pPr>
            <w:r>
              <w:rPr>
                <w:rFonts w:ascii="Arial" w:hAnsi="Arial" w:cs="Arial"/>
              </w:rPr>
              <w:t>Shakie Khatun</w:t>
            </w:r>
          </w:p>
        </w:tc>
      </w:tr>
      <w:tr w:rsidR="00BE0C30" w:rsidRPr="002C2DD9" w14:paraId="12A057A8" w14:textId="77777777" w:rsidTr="00D77023">
        <w:tc>
          <w:tcPr>
            <w:tcW w:w="3256" w:type="dxa"/>
            <w:shd w:val="clear" w:color="auto" w:fill="FFFFFF" w:themeFill="background1"/>
          </w:tcPr>
          <w:p w14:paraId="76D9F6BB" w14:textId="77777777" w:rsidR="00BE0C30" w:rsidRDefault="00BE0C30" w:rsidP="00D77023">
            <w:pPr>
              <w:ind w:right="-23"/>
              <w:rPr>
                <w:rFonts w:ascii="Arial" w:hAnsi="Arial" w:cs="Arial"/>
              </w:rPr>
            </w:pPr>
            <w:r>
              <w:rPr>
                <w:rFonts w:ascii="Arial" w:hAnsi="Arial" w:cs="Arial"/>
              </w:rPr>
              <w:t>Safeguarding/</w:t>
            </w:r>
          </w:p>
          <w:p w14:paraId="22DB50A8" w14:textId="77777777" w:rsidR="00BE0C30" w:rsidRDefault="00BE0C30" w:rsidP="00D77023">
            <w:pPr>
              <w:ind w:right="-23"/>
              <w:rPr>
                <w:rFonts w:ascii="Arial" w:hAnsi="Arial" w:cs="Arial"/>
              </w:rPr>
            </w:pPr>
            <w:r>
              <w:rPr>
                <w:rFonts w:ascii="Arial" w:hAnsi="Arial" w:cs="Arial"/>
              </w:rPr>
              <w:t>Cared for children</w:t>
            </w:r>
          </w:p>
        </w:tc>
        <w:tc>
          <w:tcPr>
            <w:tcW w:w="5760" w:type="dxa"/>
          </w:tcPr>
          <w:p w14:paraId="52B20616" w14:textId="77777777" w:rsidR="00BE0C30" w:rsidRPr="002C2DD9" w:rsidRDefault="00BE0C30" w:rsidP="00D77023">
            <w:pPr>
              <w:ind w:right="-23"/>
              <w:rPr>
                <w:rFonts w:ascii="Arial" w:hAnsi="Arial" w:cs="Arial"/>
              </w:rPr>
            </w:pPr>
            <w:r>
              <w:rPr>
                <w:rFonts w:ascii="Arial" w:hAnsi="Arial" w:cs="Arial"/>
              </w:rPr>
              <w:t>Donna Reed</w:t>
            </w:r>
          </w:p>
        </w:tc>
      </w:tr>
      <w:tr w:rsidR="00BE0C30" w:rsidRPr="002C2DD9" w14:paraId="3190411A" w14:textId="77777777" w:rsidTr="00D77023">
        <w:tc>
          <w:tcPr>
            <w:tcW w:w="3256" w:type="dxa"/>
          </w:tcPr>
          <w:p w14:paraId="2C4F7D75" w14:textId="77777777" w:rsidR="00BE0C30" w:rsidRDefault="00BE0C30" w:rsidP="00D77023">
            <w:pPr>
              <w:ind w:right="-23"/>
              <w:rPr>
                <w:rFonts w:ascii="Arial" w:hAnsi="Arial" w:cs="Arial"/>
              </w:rPr>
            </w:pPr>
            <w:r>
              <w:rPr>
                <w:rFonts w:ascii="Arial" w:hAnsi="Arial" w:cs="Arial"/>
              </w:rPr>
              <w:t>Training</w:t>
            </w:r>
          </w:p>
        </w:tc>
        <w:tc>
          <w:tcPr>
            <w:tcW w:w="5760" w:type="dxa"/>
          </w:tcPr>
          <w:p w14:paraId="008CB88A" w14:textId="77777777" w:rsidR="00BE0C30" w:rsidRPr="002C2DD9" w:rsidRDefault="00BE0C30" w:rsidP="00D77023">
            <w:pPr>
              <w:ind w:right="-23"/>
              <w:rPr>
                <w:rFonts w:ascii="Arial" w:hAnsi="Arial" w:cs="Arial"/>
              </w:rPr>
            </w:pPr>
            <w:r>
              <w:rPr>
                <w:rFonts w:ascii="Arial" w:hAnsi="Arial" w:cs="Arial"/>
              </w:rPr>
              <w:t>Linda Buchanan</w:t>
            </w:r>
          </w:p>
        </w:tc>
      </w:tr>
      <w:tr w:rsidR="00BE0C30" w:rsidRPr="002C2DD9" w14:paraId="121CCC13" w14:textId="77777777" w:rsidTr="00D77023">
        <w:tc>
          <w:tcPr>
            <w:tcW w:w="3256" w:type="dxa"/>
          </w:tcPr>
          <w:p w14:paraId="061E5A6B" w14:textId="77777777" w:rsidR="00BE0C30" w:rsidRDefault="00BE0C30" w:rsidP="00D77023">
            <w:pPr>
              <w:ind w:right="-23"/>
              <w:rPr>
                <w:rFonts w:ascii="Arial" w:hAnsi="Arial" w:cs="Arial"/>
              </w:rPr>
            </w:pPr>
            <w:r>
              <w:rPr>
                <w:rFonts w:ascii="Arial" w:hAnsi="Arial" w:cs="Arial"/>
              </w:rPr>
              <w:t>Pupil Premium</w:t>
            </w:r>
          </w:p>
        </w:tc>
        <w:tc>
          <w:tcPr>
            <w:tcW w:w="5760" w:type="dxa"/>
          </w:tcPr>
          <w:p w14:paraId="557F5CED" w14:textId="77777777" w:rsidR="00BE0C30" w:rsidRPr="002C2DD9" w:rsidRDefault="00BE0C30" w:rsidP="00D77023">
            <w:pPr>
              <w:ind w:right="-23"/>
              <w:rPr>
                <w:rFonts w:ascii="Arial" w:hAnsi="Arial" w:cs="Arial"/>
              </w:rPr>
            </w:pPr>
            <w:r>
              <w:rPr>
                <w:rFonts w:ascii="Arial" w:hAnsi="Arial" w:cs="Arial"/>
              </w:rPr>
              <w:t>Dawn Clark</w:t>
            </w:r>
          </w:p>
        </w:tc>
      </w:tr>
      <w:tr w:rsidR="00BE0C30" w:rsidRPr="002C2DD9" w14:paraId="462C6632" w14:textId="77777777" w:rsidTr="00D77023">
        <w:tc>
          <w:tcPr>
            <w:tcW w:w="3256" w:type="dxa"/>
          </w:tcPr>
          <w:p w14:paraId="75CDBA22" w14:textId="77777777" w:rsidR="00BE0C30" w:rsidRPr="002C2DD9" w:rsidRDefault="00BE0C30" w:rsidP="00D77023">
            <w:pPr>
              <w:ind w:right="-23"/>
              <w:rPr>
                <w:rFonts w:ascii="Arial" w:hAnsi="Arial" w:cs="Arial"/>
              </w:rPr>
            </w:pPr>
            <w:r>
              <w:rPr>
                <w:rFonts w:ascii="Arial" w:hAnsi="Arial" w:cs="Arial"/>
              </w:rPr>
              <w:t>Health and Safety</w:t>
            </w:r>
          </w:p>
        </w:tc>
        <w:tc>
          <w:tcPr>
            <w:tcW w:w="5760" w:type="dxa"/>
          </w:tcPr>
          <w:p w14:paraId="706AA442" w14:textId="77777777" w:rsidR="00BE0C30" w:rsidRPr="002C2DD9" w:rsidRDefault="00BE0C30" w:rsidP="00D77023">
            <w:pPr>
              <w:ind w:right="-23"/>
              <w:rPr>
                <w:rFonts w:ascii="Arial" w:hAnsi="Arial" w:cs="Arial"/>
              </w:rPr>
            </w:pPr>
            <w:r>
              <w:rPr>
                <w:rFonts w:ascii="Arial" w:hAnsi="Arial" w:cs="Arial"/>
              </w:rPr>
              <w:t>Liz Austin</w:t>
            </w:r>
          </w:p>
        </w:tc>
      </w:tr>
    </w:tbl>
    <w:p w14:paraId="02277ECF" w14:textId="019F25A2" w:rsidR="00BE0C30" w:rsidRDefault="00BE0C30" w:rsidP="00BE0C30">
      <w:pPr>
        <w:ind w:right="32"/>
        <w:rPr>
          <w:rFonts w:ascii="Arial" w:hAnsi="Arial" w:cs="Arial"/>
          <w:bCs/>
        </w:rPr>
      </w:pPr>
    </w:p>
    <w:p w14:paraId="0DE25AC5" w14:textId="303E338D" w:rsidR="002E661F" w:rsidRDefault="00BE0C30" w:rsidP="002E661F">
      <w:pPr>
        <w:pStyle w:val="ListParagraph"/>
        <w:numPr>
          <w:ilvl w:val="2"/>
          <w:numId w:val="1"/>
        </w:numPr>
        <w:tabs>
          <w:tab w:val="clear" w:pos="2340"/>
          <w:tab w:val="num" w:pos="709"/>
        </w:tabs>
        <w:ind w:left="709" w:right="32" w:hanging="709"/>
        <w:rPr>
          <w:rFonts w:ascii="Arial" w:hAnsi="Arial" w:cs="Arial"/>
          <w:bCs/>
        </w:rPr>
      </w:pPr>
      <w:r>
        <w:rPr>
          <w:rFonts w:ascii="Arial" w:hAnsi="Arial" w:cs="Arial"/>
          <w:bCs/>
        </w:rPr>
        <w:t xml:space="preserve">The Terms of Reference for each of the committees above had been reviewed </w:t>
      </w:r>
      <w:r w:rsidR="002E661F">
        <w:rPr>
          <w:rFonts w:ascii="Arial" w:hAnsi="Arial" w:cs="Arial"/>
          <w:bCs/>
        </w:rPr>
        <w:t>in committee and on</w:t>
      </w:r>
      <w:r>
        <w:rPr>
          <w:rFonts w:ascii="Arial" w:hAnsi="Arial" w:cs="Arial"/>
          <w:bCs/>
        </w:rPr>
        <w:t xml:space="preserve"> GovernorHub and were approved by</w:t>
      </w:r>
      <w:r w:rsidR="002E661F">
        <w:rPr>
          <w:rFonts w:ascii="Arial" w:hAnsi="Arial" w:cs="Arial"/>
          <w:bCs/>
        </w:rPr>
        <w:t xml:space="preserve"> </w:t>
      </w:r>
      <w:r>
        <w:rPr>
          <w:rFonts w:ascii="Arial" w:hAnsi="Arial" w:cs="Arial"/>
          <w:bCs/>
        </w:rPr>
        <w:t>the board</w:t>
      </w:r>
      <w:r w:rsidR="002E661F">
        <w:rPr>
          <w:rFonts w:ascii="Arial" w:hAnsi="Arial" w:cs="Arial"/>
          <w:bCs/>
        </w:rPr>
        <w:t>.</w:t>
      </w:r>
    </w:p>
    <w:p w14:paraId="4C4E807A" w14:textId="77777777" w:rsidR="002E661F" w:rsidRDefault="002E661F" w:rsidP="002E661F">
      <w:pPr>
        <w:pStyle w:val="ListParagraph"/>
        <w:ind w:left="709" w:right="32"/>
        <w:rPr>
          <w:rFonts w:ascii="Arial" w:hAnsi="Arial" w:cs="Arial"/>
          <w:bCs/>
        </w:rPr>
      </w:pPr>
    </w:p>
    <w:p w14:paraId="43922CB9" w14:textId="6A985ED7" w:rsidR="002E661F" w:rsidRDefault="002E661F" w:rsidP="002E661F">
      <w:pPr>
        <w:pStyle w:val="ListParagraph"/>
        <w:numPr>
          <w:ilvl w:val="2"/>
          <w:numId w:val="1"/>
        </w:numPr>
        <w:tabs>
          <w:tab w:val="clear" w:pos="2340"/>
          <w:tab w:val="num" w:pos="709"/>
        </w:tabs>
        <w:ind w:left="709" w:right="32" w:hanging="709"/>
        <w:rPr>
          <w:rFonts w:ascii="Arial" w:hAnsi="Arial" w:cs="Arial"/>
          <w:bCs/>
        </w:rPr>
      </w:pPr>
      <w:r>
        <w:rPr>
          <w:rFonts w:ascii="Arial" w:hAnsi="Arial" w:cs="Arial"/>
          <w:bCs/>
        </w:rPr>
        <w:t xml:space="preserve">The Terms of Reference for the following ad hoc committees were included in the </w:t>
      </w:r>
      <w:proofErr w:type="spellStart"/>
      <w:r>
        <w:rPr>
          <w:rFonts w:ascii="Arial" w:hAnsi="Arial" w:cs="Arial"/>
          <w:bCs/>
        </w:rPr>
        <w:t>ToR</w:t>
      </w:r>
      <w:proofErr w:type="spellEnd"/>
      <w:r>
        <w:rPr>
          <w:rFonts w:ascii="Arial" w:hAnsi="Arial" w:cs="Arial"/>
          <w:bCs/>
        </w:rPr>
        <w:t xml:space="preserve"> document on Governor Hub and were approved by the board:</w:t>
      </w:r>
    </w:p>
    <w:p w14:paraId="781FADDB" w14:textId="77777777" w:rsidR="002E661F" w:rsidRPr="002E661F" w:rsidRDefault="002E661F" w:rsidP="002E661F">
      <w:pPr>
        <w:pStyle w:val="ListParagraph"/>
        <w:numPr>
          <w:ilvl w:val="0"/>
          <w:numId w:val="21"/>
        </w:numPr>
        <w:rPr>
          <w:rFonts w:ascii="Arial" w:hAnsi="Arial" w:cs="Arial"/>
          <w:lang w:eastAsia="en-GB"/>
        </w:rPr>
      </w:pPr>
      <w:r w:rsidRPr="002E661F">
        <w:rPr>
          <w:rFonts w:ascii="Arial" w:hAnsi="Arial" w:cs="Arial"/>
          <w:lang w:eastAsia="en-GB"/>
        </w:rPr>
        <w:t xml:space="preserve">Pay Committee </w:t>
      </w:r>
    </w:p>
    <w:p w14:paraId="725D90E8" w14:textId="77777777" w:rsidR="002E661F" w:rsidRPr="002E661F" w:rsidRDefault="002E661F" w:rsidP="002E661F">
      <w:pPr>
        <w:pStyle w:val="ListParagraph"/>
        <w:numPr>
          <w:ilvl w:val="0"/>
          <w:numId w:val="21"/>
        </w:numPr>
        <w:rPr>
          <w:rFonts w:ascii="Arial" w:hAnsi="Arial" w:cs="Arial"/>
          <w:i/>
          <w:lang w:eastAsia="en-GB"/>
        </w:rPr>
      </w:pPr>
      <w:r w:rsidRPr="002E661F">
        <w:rPr>
          <w:rFonts w:ascii="Arial" w:hAnsi="Arial" w:cs="Arial"/>
          <w:lang w:eastAsia="en-GB"/>
        </w:rPr>
        <w:t>Complaints Committee</w:t>
      </w:r>
    </w:p>
    <w:p w14:paraId="0A8D1948" w14:textId="77777777" w:rsidR="002E661F" w:rsidRPr="002E661F" w:rsidRDefault="002E661F" w:rsidP="002E661F">
      <w:pPr>
        <w:pStyle w:val="ListParagraph"/>
        <w:numPr>
          <w:ilvl w:val="0"/>
          <w:numId w:val="21"/>
        </w:numPr>
        <w:rPr>
          <w:rFonts w:ascii="Arial" w:hAnsi="Arial" w:cs="Arial"/>
          <w:i/>
          <w:sz w:val="22"/>
          <w:szCs w:val="22"/>
          <w:lang w:eastAsia="en-GB"/>
        </w:rPr>
      </w:pPr>
      <w:r w:rsidRPr="002E661F">
        <w:rPr>
          <w:rFonts w:ascii="Arial" w:hAnsi="Arial" w:cs="Arial"/>
          <w:lang w:eastAsia="en-GB"/>
        </w:rPr>
        <w:t>Pupil Exclusions Committee</w:t>
      </w:r>
    </w:p>
    <w:p w14:paraId="620FA284" w14:textId="77777777" w:rsidR="002E661F" w:rsidRPr="002E661F" w:rsidRDefault="002E661F" w:rsidP="002E661F">
      <w:pPr>
        <w:pStyle w:val="ListParagraph"/>
        <w:numPr>
          <w:ilvl w:val="0"/>
          <w:numId w:val="21"/>
        </w:numPr>
        <w:rPr>
          <w:rFonts w:ascii="Arial" w:hAnsi="Arial" w:cs="Arial"/>
          <w:i/>
          <w:sz w:val="22"/>
          <w:szCs w:val="22"/>
          <w:lang w:eastAsia="en-GB"/>
        </w:rPr>
      </w:pPr>
      <w:r w:rsidRPr="002E661F">
        <w:rPr>
          <w:rFonts w:ascii="Arial" w:hAnsi="Arial" w:cs="Arial"/>
          <w:lang w:eastAsia="en-GB"/>
        </w:rPr>
        <w:t>Staff Grievance Committee</w:t>
      </w:r>
    </w:p>
    <w:p w14:paraId="0CDA871C" w14:textId="77777777" w:rsidR="002E661F" w:rsidRPr="002E661F" w:rsidRDefault="002E661F" w:rsidP="002E661F">
      <w:pPr>
        <w:pStyle w:val="ListParagraph"/>
        <w:numPr>
          <w:ilvl w:val="0"/>
          <w:numId w:val="21"/>
        </w:numPr>
        <w:rPr>
          <w:rFonts w:ascii="Arial" w:hAnsi="Arial" w:cs="Arial"/>
          <w:i/>
          <w:sz w:val="22"/>
          <w:szCs w:val="22"/>
          <w:lang w:eastAsia="en-GB"/>
        </w:rPr>
      </w:pPr>
      <w:r w:rsidRPr="002E661F">
        <w:rPr>
          <w:rFonts w:ascii="Arial" w:hAnsi="Arial" w:cs="Arial"/>
          <w:lang w:eastAsia="en-GB"/>
        </w:rPr>
        <w:t xml:space="preserve">Appeals Committee </w:t>
      </w:r>
    </w:p>
    <w:p w14:paraId="4D3129A1" w14:textId="77777777" w:rsidR="00D05CFF" w:rsidRPr="00242D0F" w:rsidRDefault="00D05CFF" w:rsidP="00242D0F">
      <w:pPr>
        <w:ind w:right="32"/>
        <w:rPr>
          <w:rFonts w:ascii="Arial" w:hAnsi="Arial" w:cs="Arial"/>
          <w:b/>
        </w:rPr>
      </w:pPr>
    </w:p>
    <w:p w14:paraId="1C08C1C2" w14:textId="77777777" w:rsidR="00610F09" w:rsidRPr="00610F09" w:rsidRDefault="00610F09" w:rsidP="00610F09">
      <w:pPr>
        <w:ind w:left="862" w:right="32"/>
        <w:rPr>
          <w:rFonts w:ascii="Arial" w:hAnsi="Arial" w:cs="Arial"/>
          <w:b/>
          <w:sz w:val="16"/>
          <w:szCs w:val="16"/>
        </w:rPr>
      </w:pPr>
    </w:p>
    <w:p w14:paraId="207A9E89" w14:textId="77777777" w:rsidR="00A11947" w:rsidRDefault="00A11947" w:rsidP="00A11947">
      <w:pPr>
        <w:numPr>
          <w:ilvl w:val="0"/>
          <w:numId w:val="1"/>
        </w:numPr>
        <w:tabs>
          <w:tab w:val="num" w:pos="862"/>
        </w:tabs>
        <w:ind w:right="32"/>
        <w:rPr>
          <w:rFonts w:ascii="Arial" w:hAnsi="Arial" w:cs="Arial"/>
          <w:b/>
        </w:rPr>
      </w:pPr>
      <w:r>
        <w:rPr>
          <w:rFonts w:ascii="Arial" w:hAnsi="Arial" w:cs="Arial"/>
          <w:b/>
        </w:rPr>
        <w:t>CONSTITUTION AND ARRANGEMENT OF THE HEADTEACHER’S PERFORMANCE MANAGEMENT, INCLUDING APPOINTMENT OF THE EXTERNAL ADVISER</w:t>
      </w:r>
    </w:p>
    <w:p w14:paraId="17901D4E" w14:textId="77777777" w:rsidR="00A11947" w:rsidRPr="00A11947" w:rsidRDefault="00A11947" w:rsidP="00A11947">
      <w:pPr>
        <w:ind w:right="32"/>
        <w:rPr>
          <w:rFonts w:ascii="Arial" w:hAnsi="Arial" w:cs="Arial"/>
          <w:b/>
          <w:sz w:val="16"/>
          <w:szCs w:val="16"/>
        </w:rPr>
      </w:pPr>
    </w:p>
    <w:p w14:paraId="1CD07C23" w14:textId="057E0A6F" w:rsidR="00A11947" w:rsidRDefault="00EB355C" w:rsidP="00A11947">
      <w:pPr>
        <w:ind w:right="32"/>
        <w:rPr>
          <w:rFonts w:ascii="Arial" w:hAnsi="Arial" w:cs="Arial"/>
          <w:bCs/>
        </w:rPr>
      </w:pPr>
      <w:r>
        <w:rPr>
          <w:rFonts w:ascii="Arial" w:hAnsi="Arial" w:cs="Arial"/>
          <w:bCs/>
        </w:rPr>
        <w:t>The membership and terms of reference of the HTPM panel were approved by governors, see item 6 above.</w:t>
      </w:r>
    </w:p>
    <w:p w14:paraId="4F62E66A" w14:textId="202E6326" w:rsidR="00EB355C" w:rsidRDefault="00EB355C" w:rsidP="00A11947">
      <w:pPr>
        <w:ind w:right="32"/>
        <w:rPr>
          <w:rFonts w:ascii="Arial" w:hAnsi="Arial" w:cs="Arial"/>
          <w:bCs/>
        </w:rPr>
      </w:pPr>
    </w:p>
    <w:p w14:paraId="2E9E7F33" w14:textId="62AD0FE2" w:rsidR="00EB355C" w:rsidRPr="00EB355C" w:rsidRDefault="00EB355C" w:rsidP="00A11947">
      <w:pPr>
        <w:ind w:right="32"/>
        <w:rPr>
          <w:rFonts w:ascii="Arial" w:hAnsi="Arial" w:cs="Arial"/>
          <w:bCs/>
        </w:rPr>
      </w:pPr>
      <w:r>
        <w:rPr>
          <w:rFonts w:ascii="Arial" w:hAnsi="Arial" w:cs="Arial"/>
          <w:bCs/>
        </w:rPr>
        <w:t xml:space="preserve">It was agreed that Katie </w:t>
      </w:r>
      <w:proofErr w:type="spellStart"/>
      <w:r>
        <w:rPr>
          <w:rFonts w:ascii="Arial" w:hAnsi="Arial" w:cs="Arial"/>
          <w:bCs/>
        </w:rPr>
        <w:t>Tyrie</w:t>
      </w:r>
      <w:proofErr w:type="spellEnd"/>
      <w:r>
        <w:rPr>
          <w:rFonts w:ascii="Arial" w:hAnsi="Arial" w:cs="Arial"/>
          <w:bCs/>
        </w:rPr>
        <w:t xml:space="preserve"> should continue as the adviser for 2021/22</w:t>
      </w:r>
      <w:r w:rsidR="001E2592">
        <w:rPr>
          <w:rFonts w:ascii="Arial" w:hAnsi="Arial" w:cs="Arial"/>
          <w:bCs/>
        </w:rPr>
        <w:t xml:space="preserve">.  Governors felt it was important to have somebody in a similar role, who understood the specific requirements of a nursery headteacher.  However, governors heard that Katie </w:t>
      </w:r>
      <w:proofErr w:type="spellStart"/>
      <w:r w:rsidR="001E2592">
        <w:rPr>
          <w:rFonts w:ascii="Arial" w:hAnsi="Arial" w:cs="Arial"/>
          <w:bCs/>
        </w:rPr>
        <w:t>Tyrie</w:t>
      </w:r>
      <w:proofErr w:type="spellEnd"/>
      <w:r w:rsidR="001E2592">
        <w:rPr>
          <w:rFonts w:ascii="Arial" w:hAnsi="Arial" w:cs="Arial"/>
          <w:bCs/>
        </w:rPr>
        <w:t xml:space="preserve"> may be changing her role at some point, and would no longer be available.  Governors noted the need to look for a new adviser for 2022/23.</w:t>
      </w:r>
    </w:p>
    <w:p w14:paraId="2E76D949" w14:textId="77777777" w:rsidR="00A11947" w:rsidRPr="00A11947" w:rsidRDefault="00A11947" w:rsidP="00A11947">
      <w:pPr>
        <w:ind w:left="862" w:right="32"/>
        <w:rPr>
          <w:rFonts w:ascii="Arial" w:hAnsi="Arial" w:cs="Arial"/>
          <w:b/>
          <w:sz w:val="16"/>
          <w:szCs w:val="16"/>
        </w:rPr>
      </w:pPr>
    </w:p>
    <w:p w14:paraId="59559093" w14:textId="7536BBF8" w:rsidR="001E2592" w:rsidRPr="001E2592" w:rsidRDefault="001E2592" w:rsidP="005F39D5">
      <w:pPr>
        <w:numPr>
          <w:ilvl w:val="0"/>
          <w:numId w:val="1"/>
        </w:numPr>
        <w:ind w:left="862" w:right="32" w:hanging="862"/>
        <w:rPr>
          <w:rFonts w:ascii="Arial" w:hAnsi="Arial" w:cs="Arial"/>
          <w:b/>
          <w:sz w:val="16"/>
          <w:szCs w:val="16"/>
        </w:rPr>
      </w:pPr>
      <w:r>
        <w:rPr>
          <w:rFonts w:ascii="Arial" w:hAnsi="Arial" w:cs="Arial"/>
          <w:b/>
        </w:rPr>
        <w:t>GOVERNORS CODE OF PRACTICE 2021/22</w:t>
      </w:r>
    </w:p>
    <w:p w14:paraId="4FD61433" w14:textId="62D1D326" w:rsidR="001E2592" w:rsidRPr="009D466C" w:rsidRDefault="001E2592" w:rsidP="001E2592">
      <w:pPr>
        <w:ind w:right="32"/>
        <w:rPr>
          <w:rFonts w:ascii="Arial" w:hAnsi="Arial" w:cs="Arial"/>
          <w:b/>
          <w:sz w:val="16"/>
          <w:szCs w:val="16"/>
        </w:rPr>
      </w:pPr>
    </w:p>
    <w:p w14:paraId="269E44DA" w14:textId="2CC1B6CF" w:rsidR="001E2592" w:rsidRDefault="001E2592" w:rsidP="001E2592">
      <w:pPr>
        <w:ind w:right="32"/>
        <w:rPr>
          <w:rFonts w:ascii="Arial" w:hAnsi="Arial" w:cs="Arial"/>
          <w:bCs/>
        </w:rPr>
      </w:pPr>
      <w:r>
        <w:rPr>
          <w:rFonts w:ascii="Arial" w:hAnsi="Arial" w:cs="Arial"/>
          <w:bCs/>
        </w:rPr>
        <w:t>Governors had reviewed the Code of Practice on GH</w:t>
      </w:r>
      <w:r w:rsidR="009D466C">
        <w:rPr>
          <w:rFonts w:ascii="Arial" w:hAnsi="Arial" w:cs="Arial"/>
          <w:bCs/>
        </w:rPr>
        <w:t xml:space="preserve"> and approved its adoption for the board.</w:t>
      </w:r>
    </w:p>
    <w:p w14:paraId="1E8EE357" w14:textId="6AB446A9" w:rsidR="009D466C" w:rsidRPr="009D466C" w:rsidRDefault="009D466C" w:rsidP="001E2592">
      <w:pPr>
        <w:ind w:right="32"/>
        <w:rPr>
          <w:rFonts w:ascii="Arial" w:hAnsi="Arial" w:cs="Arial"/>
          <w:bCs/>
          <w:sz w:val="16"/>
          <w:szCs w:val="16"/>
        </w:rPr>
      </w:pPr>
    </w:p>
    <w:p w14:paraId="2107BB3B" w14:textId="0B98E94F" w:rsidR="009D466C" w:rsidRPr="009D466C" w:rsidRDefault="009D466C" w:rsidP="001E2592">
      <w:pPr>
        <w:ind w:right="32"/>
        <w:rPr>
          <w:rFonts w:ascii="Arial" w:hAnsi="Arial" w:cs="Arial"/>
          <w:b/>
          <w:sz w:val="16"/>
          <w:szCs w:val="16"/>
        </w:rPr>
      </w:pPr>
      <w:r w:rsidRPr="009D466C">
        <w:rPr>
          <w:rFonts w:ascii="Arial" w:hAnsi="Arial" w:cs="Arial"/>
          <w:b/>
        </w:rPr>
        <w:t>ACTION:  Clerk to add to GH and ask all governors to confirm their acceptance.</w:t>
      </w:r>
    </w:p>
    <w:p w14:paraId="663DEB52" w14:textId="77777777" w:rsidR="001E2592" w:rsidRPr="009D466C" w:rsidRDefault="001E2592" w:rsidP="001E2592">
      <w:pPr>
        <w:ind w:left="862" w:right="32"/>
        <w:rPr>
          <w:rFonts w:ascii="Arial" w:hAnsi="Arial" w:cs="Arial"/>
          <w:b/>
        </w:rPr>
      </w:pPr>
    </w:p>
    <w:p w14:paraId="6B53FD90" w14:textId="77777777" w:rsidR="009D466C" w:rsidRPr="007A0F07" w:rsidRDefault="009D466C" w:rsidP="009D466C">
      <w:pPr>
        <w:numPr>
          <w:ilvl w:val="0"/>
          <w:numId w:val="1"/>
        </w:numPr>
        <w:tabs>
          <w:tab w:val="num" w:pos="862"/>
        </w:tabs>
        <w:ind w:right="32"/>
        <w:rPr>
          <w:rFonts w:ascii="Arial" w:hAnsi="Arial" w:cs="Arial"/>
          <w:b/>
        </w:rPr>
      </w:pPr>
      <w:r w:rsidRPr="007A0F07">
        <w:rPr>
          <w:rFonts w:ascii="Arial" w:hAnsi="Arial" w:cs="Arial"/>
          <w:b/>
        </w:rPr>
        <w:t>PART ONE REPORTS FROM COMMITTEES AND REPORTS FROM GOVERNORS WITH SPECIAL RESPONSIBILITIES</w:t>
      </w:r>
    </w:p>
    <w:p w14:paraId="503C9B01" w14:textId="77777777" w:rsidR="009D466C" w:rsidRPr="009D466C" w:rsidRDefault="009D466C" w:rsidP="009D466C">
      <w:pPr>
        <w:ind w:right="32"/>
        <w:rPr>
          <w:rFonts w:ascii="Arial" w:hAnsi="Arial" w:cs="Arial"/>
          <w:b/>
          <w:sz w:val="16"/>
          <w:szCs w:val="16"/>
        </w:rPr>
      </w:pPr>
    </w:p>
    <w:p w14:paraId="42C92D6C" w14:textId="4179EAA8" w:rsidR="009D466C" w:rsidRDefault="009D466C" w:rsidP="009D466C">
      <w:pPr>
        <w:ind w:right="32"/>
        <w:rPr>
          <w:rFonts w:ascii="Arial" w:hAnsi="Arial" w:cs="Arial"/>
          <w:bCs/>
        </w:rPr>
      </w:pPr>
      <w:r w:rsidRPr="009D466C">
        <w:rPr>
          <w:rFonts w:ascii="Arial" w:hAnsi="Arial" w:cs="Arial"/>
          <w:bCs/>
        </w:rPr>
        <w:t xml:space="preserve">Governors </w:t>
      </w:r>
      <w:r>
        <w:rPr>
          <w:rFonts w:ascii="Arial" w:hAnsi="Arial" w:cs="Arial"/>
          <w:bCs/>
        </w:rPr>
        <w:t>had reviewed the minutes of each of the autumn term committee meetings on GH, and noted the following updates from the Committee Chairs:</w:t>
      </w:r>
    </w:p>
    <w:p w14:paraId="7D2BF47D" w14:textId="468289CE" w:rsidR="009D466C" w:rsidRDefault="009D466C" w:rsidP="009D466C">
      <w:pPr>
        <w:ind w:right="32"/>
        <w:rPr>
          <w:rFonts w:ascii="Arial" w:hAnsi="Arial" w:cs="Arial"/>
          <w:bCs/>
        </w:rPr>
      </w:pPr>
    </w:p>
    <w:p w14:paraId="18ED7104" w14:textId="73CA2346" w:rsidR="00222FCB" w:rsidRPr="006E627D" w:rsidRDefault="00222FCB" w:rsidP="009D466C">
      <w:pPr>
        <w:ind w:right="32"/>
        <w:rPr>
          <w:rFonts w:ascii="Arial" w:hAnsi="Arial" w:cs="Arial"/>
          <w:bCs/>
          <w:u w:val="single"/>
        </w:rPr>
      </w:pPr>
      <w:r w:rsidRPr="006E627D">
        <w:rPr>
          <w:rFonts w:ascii="Arial" w:hAnsi="Arial" w:cs="Arial"/>
          <w:bCs/>
          <w:u w:val="single"/>
        </w:rPr>
        <w:t>Premises:</w:t>
      </w:r>
    </w:p>
    <w:p w14:paraId="2CB81863" w14:textId="029D19D5" w:rsidR="00222FCB" w:rsidRPr="006E627D" w:rsidRDefault="00222FCB" w:rsidP="006E627D">
      <w:pPr>
        <w:pStyle w:val="ListParagraph"/>
        <w:numPr>
          <w:ilvl w:val="0"/>
          <w:numId w:val="22"/>
        </w:numPr>
        <w:ind w:right="32"/>
        <w:rPr>
          <w:rFonts w:ascii="Arial" w:hAnsi="Arial" w:cs="Arial"/>
          <w:bCs/>
        </w:rPr>
      </w:pPr>
      <w:r w:rsidRPr="006E627D">
        <w:rPr>
          <w:rFonts w:ascii="Arial" w:hAnsi="Arial" w:cs="Arial"/>
          <w:bCs/>
        </w:rPr>
        <w:t>NS would obtain 3 quotes for painting the outside of the building.</w:t>
      </w:r>
    </w:p>
    <w:p w14:paraId="5FF4B14E" w14:textId="5262020C" w:rsidR="00222FCB" w:rsidRPr="006E627D" w:rsidRDefault="00222FCB" w:rsidP="006E627D">
      <w:pPr>
        <w:pStyle w:val="ListParagraph"/>
        <w:numPr>
          <w:ilvl w:val="0"/>
          <w:numId w:val="22"/>
        </w:numPr>
        <w:ind w:right="32"/>
        <w:rPr>
          <w:rFonts w:ascii="Arial" w:hAnsi="Arial" w:cs="Arial"/>
          <w:bCs/>
        </w:rPr>
      </w:pPr>
      <w:r w:rsidRPr="006E627D">
        <w:rPr>
          <w:rFonts w:ascii="Arial" w:hAnsi="Arial" w:cs="Arial"/>
          <w:bCs/>
        </w:rPr>
        <w:t>Compliance testing was complete apart from the PAT testing and testing of outdoor equipment, which was in-hand.</w:t>
      </w:r>
    </w:p>
    <w:p w14:paraId="14F55C9B" w14:textId="42F9F8A0" w:rsidR="00222FCB" w:rsidRPr="006E627D" w:rsidRDefault="00222FCB" w:rsidP="006E627D">
      <w:pPr>
        <w:pStyle w:val="ListParagraph"/>
        <w:numPr>
          <w:ilvl w:val="0"/>
          <w:numId w:val="22"/>
        </w:numPr>
        <w:ind w:right="32"/>
        <w:rPr>
          <w:rFonts w:ascii="Arial" w:hAnsi="Arial" w:cs="Arial"/>
          <w:bCs/>
        </w:rPr>
      </w:pPr>
      <w:r w:rsidRPr="006E627D">
        <w:rPr>
          <w:rFonts w:ascii="Arial" w:hAnsi="Arial" w:cs="Arial"/>
          <w:bCs/>
        </w:rPr>
        <w:t>Local Authority Food Hygiene Inspections were running behind schedule, but an inspection was expected in the near future.  In the meantime, the nursery would retain its 5-star rating.</w:t>
      </w:r>
    </w:p>
    <w:p w14:paraId="0AC3E839" w14:textId="4E7B6CFA" w:rsidR="00222FCB" w:rsidRDefault="006E627D" w:rsidP="006E627D">
      <w:pPr>
        <w:pStyle w:val="ListParagraph"/>
        <w:numPr>
          <w:ilvl w:val="0"/>
          <w:numId w:val="22"/>
        </w:numPr>
        <w:ind w:right="32"/>
        <w:rPr>
          <w:rFonts w:ascii="Arial" w:hAnsi="Arial" w:cs="Arial"/>
          <w:bCs/>
        </w:rPr>
      </w:pPr>
      <w:r w:rsidRPr="006E627D">
        <w:rPr>
          <w:rFonts w:ascii="Arial" w:hAnsi="Arial" w:cs="Arial"/>
          <w:bCs/>
        </w:rPr>
        <w:t>EA thanked EH and NS for conducting the H&amp;S walk-arounds while she gad been unable to visit the school.</w:t>
      </w:r>
    </w:p>
    <w:p w14:paraId="70108577" w14:textId="118D8872" w:rsidR="006E627D" w:rsidRDefault="006E627D" w:rsidP="006E627D">
      <w:pPr>
        <w:ind w:right="32"/>
        <w:rPr>
          <w:rFonts w:ascii="Arial" w:hAnsi="Arial" w:cs="Arial"/>
          <w:bCs/>
        </w:rPr>
      </w:pPr>
    </w:p>
    <w:p w14:paraId="7DB82BDE" w14:textId="50AA423D" w:rsidR="006E627D" w:rsidRPr="009E7E46" w:rsidRDefault="009E7E46" w:rsidP="006E627D">
      <w:pPr>
        <w:ind w:right="32"/>
        <w:rPr>
          <w:rFonts w:ascii="Arial" w:hAnsi="Arial" w:cs="Arial"/>
          <w:bCs/>
          <w:u w:val="single"/>
        </w:rPr>
      </w:pPr>
      <w:r w:rsidRPr="009E7E46">
        <w:rPr>
          <w:rFonts w:ascii="Arial" w:hAnsi="Arial" w:cs="Arial"/>
          <w:bCs/>
          <w:u w:val="single"/>
        </w:rPr>
        <w:lastRenderedPageBreak/>
        <w:t>Curriculum</w:t>
      </w:r>
    </w:p>
    <w:p w14:paraId="2EBC0E8E" w14:textId="38E4FA87" w:rsidR="009E7E46" w:rsidRPr="009E7E46" w:rsidRDefault="009E7E46" w:rsidP="009E7E46">
      <w:pPr>
        <w:pStyle w:val="ListParagraph"/>
        <w:numPr>
          <w:ilvl w:val="0"/>
          <w:numId w:val="23"/>
        </w:numPr>
        <w:ind w:right="32"/>
        <w:rPr>
          <w:rFonts w:ascii="Arial" w:hAnsi="Arial" w:cs="Arial"/>
          <w:bCs/>
        </w:rPr>
      </w:pPr>
      <w:r w:rsidRPr="009E7E46">
        <w:rPr>
          <w:rFonts w:ascii="Arial" w:hAnsi="Arial" w:cs="Arial"/>
          <w:bCs/>
        </w:rPr>
        <w:t>The committee had examined the implications of the new Early Years curriculum.</w:t>
      </w:r>
    </w:p>
    <w:p w14:paraId="436BD593" w14:textId="6E069AD9" w:rsidR="009E7E46" w:rsidRPr="009E7E46" w:rsidRDefault="009E7E46" w:rsidP="009E7E46">
      <w:pPr>
        <w:pStyle w:val="ListParagraph"/>
        <w:numPr>
          <w:ilvl w:val="0"/>
          <w:numId w:val="23"/>
        </w:numPr>
        <w:ind w:right="32"/>
        <w:rPr>
          <w:rFonts w:ascii="Arial" w:hAnsi="Arial" w:cs="Arial"/>
          <w:bCs/>
        </w:rPr>
      </w:pPr>
      <w:r w:rsidRPr="009E7E46">
        <w:rPr>
          <w:rFonts w:ascii="Arial" w:hAnsi="Arial" w:cs="Arial"/>
          <w:bCs/>
        </w:rPr>
        <w:t>The adult and child versions of the curriculum intent document had been uploaded to the school website.</w:t>
      </w:r>
    </w:p>
    <w:p w14:paraId="6E84A4DA" w14:textId="723A8525" w:rsidR="009D466C" w:rsidRDefault="009D466C" w:rsidP="009D466C">
      <w:pPr>
        <w:ind w:right="32"/>
        <w:rPr>
          <w:rFonts w:ascii="Arial" w:hAnsi="Arial" w:cs="Arial"/>
          <w:bCs/>
        </w:rPr>
      </w:pPr>
    </w:p>
    <w:p w14:paraId="4A12DB4B" w14:textId="717EC5E9" w:rsidR="009E7E46" w:rsidRPr="009E7E46" w:rsidRDefault="009E7E46" w:rsidP="009D466C">
      <w:pPr>
        <w:ind w:right="32"/>
        <w:rPr>
          <w:rFonts w:ascii="Arial" w:hAnsi="Arial" w:cs="Arial"/>
          <w:bCs/>
          <w:u w:val="single"/>
        </w:rPr>
      </w:pPr>
      <w:r w:rsidRPr="009E7E46">
        <w:rPr>
          <w:rFonts w:ascii="Arial" w:hAnsi="Arial" w:cs="Arial"/>
          <w:bCs/>
          <w:u w:val="single"/>
        </w:rPr>
        <w:t>Chairs</w:t>
      </w:r>
    </w:p>
    <w:p w14:paraId="277B7328" w14:textId="42DE30A0" w:rsidR="009E7E46" w:rsidRDefault="009E7E46" w:rsidP="009D466C">
      <w:pPr>
        <w:ind w:right="32"/>
        <w:rPr>
          <w:rFonts w:ascii="Arial" w:hAnsi="Arial" w:cs="Arial"/>
          <w:bCs/>
        </w:rPr>
      </w:pPr>
      <w:r>
        <w:rPr>
          <w:rFonts w:ascii="Arial" w:hAnsi="Arial" w:cs="Arial"/>
          <w:bCs/>
        </w:rPr>
        <w:t>The Chairs’ committee had looked in detail at the following areas:</w:t>
      </w:r>
    </w:p>
    <w:p w14:paraId="60FC4071" w14:textId="2028A1F0" w:rsidR="009E7E46" w:rsidRPr="009E7E46" w:rsidRDefault="009E7E46" w:rsidP="009E7E46">
      <w:pPr>
        <w:pStyle w:val="ListParagraph"/>
        <w:numPr>
          <w:ilvl w:val="0"/>
          <w:numId w:val="24"/>
        </w:numPr>
        <w:ind w:right="32"/>
        <w:rPr>
          <w:rFonts w:ascii="Arial" w:hAnsi="Arial" w:cs="Arial"/>
          <w:bCs/>
        </w:rPr>
      </w:pPr>
      <w:r w:rsidRPr="009E7E46">
        <w:rPr>
          <w:rFonts w:ascii="Arial" w:hAnsi="Arial" w:cs="Arial"/>
          <w:bCs/>
        </w:rPr>
        <w:t>Staffing</w:t>
      </w:r>
    </w:p>
    <w:p w14:paraId="51D948DB" w14:textId="0BBA96FF" w:rsidR="009E7E46" w:rsidRPr="009E7E46" w:rsidRDefault="009E7E46" w:rsidP="009E7E46">
      <w:pPr>
        <w:pStyle w:val="ListParagraph"/>
        <w:numPr>
          <w:ilvl w:val="0"/>
          <w:numId w:val="24"/>
        </w:numPr>
        <w:ind w:right="32"/>
        <w:rPr>
          <w:rFonts w:ascii="Arial" w:hAnsi="Arial" w:cs="Arial"/>
          <w:bCs/>
        </w:rPr>
      </w:pPr>
      <w:r w:rsidRPr="009E7E46">
        <w:rPr>
          <w:rFonts w:ascii="Arial" w:hAnsi="Arial" w:cs="Arial"/>
          <w:bCs/>
        </w:rPr>
        <w:t>Admission Numbers</w:t>
      </w:r>
    </w:p>
    <w:p w14:paraId="103F6E1C" w14:textId="1AC781E8" w:rsidR="009E7E46" w:rsidRPr="009E7E46" w:rsidRDefault="009E7E46" w:rsidP="009E7E46">
      <w:pPr>
        <w:pStyle w:val="ListParagraph"/>
        <w:numPr>
          <w:ilvl w:val="0"/>
          <w:numId w:val="24"/>
        </w:numPr>
        <w:ind w:right="32"/>
        <w:rPr>
          <w:rFonts w:ascii="Arial" w:hAnsi="Arial" w:cs="Arial"/>
          <w:bCs/>
        </w:rPr>
      </w:pPr>
      <w:r w:rsidRPr="009E7E46">
        <w:rPr>
          <w:rFonts w:ascii="Arial" w:hAnsi="Arial" w:cs="Arial"/>
          <w:bCs/>
        </w:rPr>
        <w:t>Covid update</w:t>
      </w:r>
    </w:p>
    <w:p w14:paraId="72CF659D" w14:textId="5BD4399E" w:rsidR="009E7E46" w:rsidRPr="009E7E46" w:rsidRDefault="009E7E46" w:rsidP="009E7E46">
      <w:pPr>
        <w:pStyle w:val="ListParagraph"/>
        <w:numPr>
          <w:ilvl w:val="0"/>
          <w:numId w:val="24"/>
        </w:numPr>
        <w:ind w:right="32"/>
        <w:rPr>
          <w:rFonts w:ascii="Arial" w:hAnsi="Arial" w:cs="Arial"/>
          <w:bCs/>
        </w:rPr>
      </w:pPr>
      <w:r w:rsidRPr="009E7E46">
        <w:rPr>
          <w:rFonts w:ascii="Arial" w:hAnsi="Arial" w:cs="Arial"/>
          <w:bCs/>
        </w:rPr>
        <w:t>Governor Development Plan and School Development Plan</w:t>
      </w:r>
    </w:p>
    <w:p w14:paraId="77B35A6E" w14:textId="36A12DB7" w:rsidR="009E7E46" w:rsidRDefault="009E7E46" w:rsidP="009D466C">
      <w:pPr>
        <w:ind w:right="32"/>
        <w:rPr>
          <w:rFonts w:ascii="Arial" w:hAnsi="Arial" w:cs="Arial"/>
          <w:bCs/>
        </w:rPr>
      </w:pPr>
    </w:p>
    <w:p w14:paraId="606393C7" w14:textId="0D15CCE8" w:rsidR="009E7E46" w:rsidRDefault="009E7E46" w:rsidP="009D466C">
      <w:pPr>
        <w:ind w:right="32"/>
        <w:rPr>
          <w:rFonts w:ascii="Arial" w:hAnsi="Arial" w:cs="Arial"/>
          <w:bCs/>
        </w:rPr>
      </w:pPr>
      <w:r w:rsidRPr="00E76864">
        <w:rPr>
          <w:rFonts w:ascii="Arial" w:hAnsi="Arial" w:cs="Arial"/>
          <w:bCs/>
          <w:u w:val="single"/>
        </w:rPr>
        <w:t>Finance</w:t>
      </w:r>
      <w:r>
        <w:rPr>
          <w:rFonts w:ascii="Arial" w:hAnsi="Arial" w:cs="Arial"/>
          <w:bCs/>
        </w:rPr>
        <w:t xml:space="preserve"> – See item 10 below</w:t>
      </w:r>
    </w:p>
    <w:p w14:paraId="18629615" w14:textId="19246724" w:rsidR="00E76864" w:rsidRDefault="00E76864" w:rsidP="009D466C">
      <w:pPr>
        <w:ind w:right="32"/>
        <w:rPr>
          <w:rFonts w:ascii="Arial" w:hAnsi="Arial" w:cs="Arial"/>
          <w:bCs/>
        </w:rPr>
      </w:pPr>
    </w:p>
    <w:p w14:paraId="24959CCF" w14:textId="38232334" w:rsidR="00E76864" w:rsidRDefault="00E76864" w:rsidP="009D466C">
      <w:pPr>
        <w:ind w:right="32"/>
        <w:rPr>
          <w:rFonts w:ascii="Arial" w:hAnsi="Arial" w:cs="Arial"/>
          <w:bCs/>
        </w:rPr>
      </w:pPr>
      <w:r>
        <w:rPr>
          <w:rFonts w:ascii="Arial" w:hAnsi="Arial" w:cs="Arial"/>
          <w:bCs/>
        </w:rPr>
        <w:t>There were no further reports from committees and no matters requiring full board approval.</w:t>
      </w:r>
    </w:p>
    <w:p w14:paraId="370A49AC" w14:textId="20B925C6" w:rsidR="00E76864" w:rsidRDefault="00E76864" w:rsidP="009D466C">
      <w:pPr>
        <w:ind w:right="32"/>
        <w:rPr>
          <w:rFonts w:ascii="Arial" w:hAnsi="Arial" w:cs="Arial"/>
          <w:bCs/>
        </w:rPr>
      </w:pPr>
    </w:p>
    <w:p w14:paraId="79EAF20C" w14:textId="00F188B0" w:rsidR="00E76864" w:rsidRPr="009D466C" w:rsidRDefault="00E76864" w:rsidP="009D466C">
      <w:pPr>
        <w:ind w:right="32"/>
        <w:rPr>
          <w:rFonts w:ascii="Arial" w:hAnsi="Arial" w:cs="Arial"/>
          <w:bCs/>
        </w:rPr>
      </w:pPr>
      <w:r>
        <w:rPr>
          <w:rFonts w:ascii="Arial" w:hAnsi="Arial" w:cs="Arial"/>
          <w:bCs/>
        </w:rPr>
        <w:t xml:space="preserve">As the Safeguarding governor, DR reported that she met with EH every half term to review </w:t>
      </w:r>
      <w:r w:rsidR="00403927">
        <w:rPr>
          <w:rFonts w:ascii="Arial" w:hAnsi="Arial" w:cs="Arial"/>
          <w:bCs/>
        </w:rPr>
        <w:t>s</w:t>
      </w:r>
      <w:r>
        <w:rPr>
          <w:rFonts w:ascii="Arial" w:hAnsi="Arial" w:cs="Arial"/>
          <w:bCs/>
        </w:rPr>
        <w:t>afeguarding matters in the nu</w:t>
      </w:r>
      <w:r w:rsidR="00403927">
        <w:rPr>
          <w:rFonts w:ascii="Arial" w:hAnsi="Arial" w:cs="Arial"/>
          <w:bCs/>
        </w:rPr>
        <w:t>rsery and sign off the report produced by EH.  While visiting, DR would pose a safeguarding question to a random member of staff to check their awareness of the correct procedures.  DR noted that on her last visit, she received a perfect answer.</w:t>
      </w:r>
    </w:p>
    <w:p w14:paraId="5CA9AC7A" w14:textId="77777777" w:rsidR="00DF64D0" w:rsidRDefault="00DF64D0" w:rsidP="00DF64D0">
      <w:pPr>
        <w:ind w:right="32"/>
        <w:rPr>
          <w:rFonts w:ascii="Arial" w:hAnsi="Arial" w:cs="Arial"/>
          <w:bCs/>
        </w:rPr>
      </w:pPr>
    </w:p>
    <w:p w14:paraId="40AB7D42" w14:textId="4E90C346" w:rsidR="00A5549F" w:rsidRPr="00DF64D0" w:rsidRDefault="00A5549F" w:rsidP="00DF64D0">
      <w:pPr>
        <w:pStyle w:val="ListParagraph"/>
        <w:numPr>
          <w:ilvl w:val="0"/>
          <w:numId w:val="1"/>
        </w:numPr>
        <w:ind w:right="32"/>
        <w:rPr>
          <w:rFonts w:ascii="Arial" w:hAnsi="Arial" w:cs="Arial"/>
          <w:b/>
        </w:rPr>
      </w:pPr>
      <w:r w:rsidRPr="00DF64D0">
        <w:rPr>
          <w:rFonts w:ascii="Arial" w:hAnsi="Arial" w:cs="Arial"/>
          <w:b/>
        </w:rPr>
        <w:t>FINANCIAL MATTERS</w:t>
      </w:r>
    </w:p>
    <w:p w14:paraId="0DF12ADD" w14:textId="77777777" w:rsidR="00A5549F" w:rsidRPr="007E7FFC" w:rsidRDefault="00A5549F" w:rsidP="00A5549F">
      <w:pPr>
        <w:ind w:left="862" w:right="32"/>
        <w:rPr>
          <w:rFonts w:ascii="Arial" w:hAnsi="Arial" w:cs="Arial"/>
          <w:sz w:val="16"/>
          <w:szCs w:val="16"/>
        </w:rPr>
      </w:pPr>
    </w:p>
    <w:p w14:paraId="021803B3" w14:textId="3B0C641A" w:rsidR="000040A5" w:rsidRPr="00A20C46" w:rsidRDefault="00403927" w:rsidP="00A20C46">
      <w:pPr>
        <w:pStyle w:val="ListParagraph"/>
        <w:numPr>
          <w:ilvl w:val="2"/>
          <w:numId w:val="1"/>
        </w:numPr>
        <w:tabs>
          <w:tab w:val="clear" w:pos="2340"/>
          <w:tab w:val="num" w:pos="709"/>
        </w:tabs>
        <w:ind w:left="709" w:right="32" w:hanging="709"/>
        <w:rPr>
          <w:rFonts w:ascii="Arial" w:hAnsi="Arial" w:cs="Arial"/>
        </w:rPr>
      </w:pPr>
      <w:r>
        <w:rPr>
          <w:rFonts w:ascii="Arial" w:hAnsi="Arial" w:cs="Arial"/>
        </w:rPr>
        <w:t>Governors received the School Fund Audit certificate which had been uploaded to GH.</w:t>
      </w:r>
    </w:p>
    <w:p w14:paraId="3AEFAF17" w14:textId="181CD72E" w:rsidR="002C339C" w:rsidRPr="003925C8" w:rsidRDefault="002C339C" w:rsidP="00A5549F">
      <w:pPr>
        <w:tabs>
          <w:tab w:val="num" w:pos="862"/>
        </w:tabs>
        <w:ind w:right="32"/>
        <w:rPr>
          <w:rFonts w:ascii="Arial" w:hAnsi="Arial" w:cs="Arial"/>
          <w:sz w:val="16"/>
          <w:szCs w:val="16"/>
        </w:rPr>
      </w:pPr>
    </w:p>
    <w:p w14:paraId="2577C0AD" w14:textId="06A44299" w:rsidR="002C339C" w:rsidRDefault="00DF64D0" w:rsidP="00DF64D0">
      <w:pPr>
        <w:tabs>
          <w:tab w:val="num" w:pos="709"/>
        </w:tabs>
        <w:ind w:left="709" w:right="32" w:hanging="709"/>
        <w:rPr>
          <w:rFonts w:ascii="Arial" w:hAnsi="Arial" w:cs="Arial"/>
        </w:rPr>
      </w:pPr>
      <w:r>
        <w:rPr>
          <w:rFonts w:ascii="Arial" w:hAnsi="Arial" w:cs="Arial"/>
        </w:rPr>
        <w:t>b</w:t>
      </w:r>
      <w:r w:rsidR="003925C8">
        <w:rPr>
          <w:rFonts w:ascii="Arial" w:hAnsi="Arial" w:cs="Arial"/>
        </w:rPr>
        <w:t>)</w:t>
      </w:r>
      <w:r>
        <w:rPr>
          <w:rFonts w:ascii="Arial" w:hAnsi="Arial" w:cs="Arial"/>
        </w:rPr>
        <w:tab/>
      </w:r>
      <w:r w:rsidR="003925C8">
        <w:rPr>
          <w:rFonts w:ascii="Arial" w:hAnsi="Arial" w:cs="Arial"/>
        </w:rPr>
        <w:t>Governors appointed Pat Grice as the auditor of the school fund for 2021/22.</w:t>
      </w:r>
    </w:p>
    <w:p w14:paraId="3E01194A" w14:textId="77777777" w:rsidR="00DF4C25" w:rsidRPr="003925C8" w:rsidRDefault="00DF4C25" w:rsidP="00DF64D0">
      <w:pPr>
        <w:tabs>
          <w:tab w:val="num" w:pos="709"/>
        </w:tabs>
        <w:ind w:left="709" w:right="32" w:hanging="709"/>
        <w:rPr>
          <w:rFonts w:ascii="Arial" w:hAnsi="Arial" w:cs="Arial"/>
          <w:sz w:val="16"/>
          <w:szCs w:val="16"/>
        </w:rPr>
      </w:pPr>
    </w:p>
    <w:p w14:paraId="36077FA8" w14:textId="04115205" w:rsidR="00A3142A" w:rsidRPr="003925C8" w:rsidRDefault="00E3347C" w:rsidP="003925C8">
      <w:pPr>
        <w:pStyle w:val="ListParagraph"/>
        <w:numPr>
          <w:ilvl w:val="0"/>
          <w:numId w:val="19"/>
        </w:numPr>
        <w:tabs>
          <w:tab w:val="num" w:pos="862"/>
        </w:tabs>
        <w:ind w:right="32" w:hanging="720"/>
        <w:rPr>
          <w:rFonts w:ascii="Arial" w:hAnsi="Arial" w:cs="Arial"/>
        </w:rPr>
      </w:pPr>
      <w:r>
        <w:rPr>
          <w:rFonts w:ascii="Arial" w:hAnsi="Arial" w:cs="Arial"/>
        </w:rPr>
        <w:t>The current budget situation had been reviewed in detail at the Finance committee meeting, and there were no areas of concern.</w:t>
      </w:r>
    </w:p>
    <w:p w14:paraId="0512C6F8" w14:textId="77777777" w:rsidR="00DF4C25" w:rsidRPr="00766A63" w:rsidRDefault="00DF4C25" w:rsidP="00DF4C25">
      <w:pPr>
        <w:pStyle w:val="ListParagraph"/>
        <w:ind w:right="32"/>
        <w:rPr>
          <w:rFonts w:ascii="Arial" w:hAnsi="Arial" w:cs="Arial"/>
          <w:sz w:val="16"/>
          <w:szCs w:val="16"/>
        </w:rPr>
      </w:pPr>
    </w:p>
    <w:p w14:paraId="73A920D7" w14:textId="30B7C9B1" w:rsidR="00DF4C25" w:rsidRDefault="00E3347C" w:rsidP="00DF4C25">
      <w:pPr>
        <w:pStyle w:val="ListParagraph"/>
        <w:numPr>
          <w:ilvl w:val="0"/>
          <w:numId w:val="19"/>
        </w:numPr>
        <w:tabs>
          <w:tab w:val="num" w:pos="862"/>
        </w:tabs>
        <w:ind w:right="32" w:hanging="720"/>
        <w:rPr>
          <w:rFonts w:ascii="Arial" w:hAnsi="Arial" w:cs="Arial"/>
        </w:rPr>
      </w:pPr>
      <w:r>
        <w:rPr>
          <w:rFonts w:ascii="Arial" w:hAnsi="Arial" w:cs="Arial"/>
        </w:rPr>
        <w:t>Governors heard that the 3yr budget forecast showed an in-year deficit of approximately £33K forecast for 2021/22, but with a carry-forward of £95K from last year, this would still give a carry-forward figure of approximately £62K for this year.</w:t>
      </w:r>
    </w:p>
    <w:p w14:paraId="384BFC80" w14:textId="77777777" w:rsidR="00E3347C" w:rsidRPr="00766A63" w:rsidRDefault="00E3347C" w:rsidP="00E3347C">
      <w:pPr>
        <w:pStyle w:val="ListParagraph"/>
        <w:rPr>
          <w:rFonts w:ascii="Arial" w:hAnsi="Arial" w:cs="Arial"/>
          <w:sz w:val="16"/>
          <w:szCs w:val="16"/>
        </w:rPr>
      </w:pPr>
    </w:p>
    <w:p w14:paraId="15C16BA9" w14:textId="6D1F4C79" w:rsidR="00E3347C" w:rsidRDefault="00E3347C" w:rsidP="00E3347C">
      <w:pPr>
        <w:pStyle w:val="ListParagraph"/>
        <w:ind w:right="32"/>
        <w:rPr>
          <w:rFonts w:ascii="Arial" w:hAnsi="Arial" w:cs="Arial"/>
        </w:rPr>
      </w:pPr>
      <w:r>
        <w:rPr>
          <w:rFonts w:ascii="Arial" w:hAnsi="Arial" w:cs="Arial"/>
        </w:rPr>
        <w:t xml:space="preserve">Governors thanked EH and NS for their excellent budget management which had enabled the nursery to </w:t>
      </w:r>
      <w:r w:rsidR="00CE47D6">
        <w:rPr>
          <w:rFonts w:ascii="Arial" w:hAnsi="Arial" w:cs="Arial"/>
        </w:rPr>
        <w:t>emerge from a deficit budget situation and achieve a healthy carry-forward.</w:t>
      </w:r>
    </w:p>
    <w:p w14:paraId="090CC76A" w14:textId="77777777" w:rsidR="00DF4C25" w:rsidRPr="00766A63" w:rsidRDefault="00DF4C25" w:rsidP="00DF4C25">
      <w:pPr>
        <w:pStyle w:val="ListParagraph"/>
        <w:rPr>
          <w:rFonts w:ascii="Arial" w:hAnsi="Arial" w:cs="Arial"/>
          <w:sz w:val="16"/>
          <w:szCs w:val="16"/>
        </w:rPr>
      </w:pPr>
    </w:p>
    <w:p w14:paraId="15B98415" w14:textId="147AD5D5" w:rsidR="00DF4C25" w:rsidRDefault="00CE47D6" w:rsidP="00DF4C25">
      <w:pPr>
        <w:pStyle w:val="ListParagraph"/>
        <w:numPr>
          <w:ilvl w:val="0"/>
          <w:numId w:val="19"/>
        </w:numPr>
        <w:tabs>
          <w:tab w:val="num" w:pos="862"/>
        </w:tabs>
        <w:ind w:right="32" w:hanging="720"/>
        <w:rPr>
          <w:rFonts w:ascii="Arial" w:hAnsi="Arial" w:cs="Arial"/>
        </w:rPr>
      </w:pPr>
      <w:r>
        <w:rPr>
          <w:rFonts w:ascii="Arial" w:hAnsi="Arial" w:cs="Arial"/>
        </w:rPr>
        <w:t xml:space="preserve">Governors agreed that the SFVS would be </w:t>
      </w:r>
      <w:r w:rsidR="0033493A">
        <w:rPr>
          <w:rFonts w:ascii="Arial" w:hAnsi="Arial" w:cs="Arial"/>
        </w:rPr>
        <w:t>completed by the Finance committee in the spring term ready for submission by the deadline of 31</w:t>
      </w:r>
      <w:r w:rsidR="0033493A" w:rsidRPr="0033493A">
        <w:rPr>
          <w:rFonts w:ascii="Arial" w:hAnsi="Arial" w:cs="Arial"/>
          <w:vertAlign w:val="superscript"/>
        </w:rPr>
        <w:t>st</w:t>
      </w:r>
      <w:r w:rsidR="0033493A">
        <w:rPr>
          <w:rFonts w:ascii="Arial" w:hAnsi="Arial" w:cs="Arial"/>
        </w:rPr>
        <w:t xml:space="preserve"> March.</w:t>
      </w:r>
    </w:p>
    <w:p w14:paraId="3A5DC74D" w14:textId="77777777" w:rsidR="00DF4C25" w:rsidRPr="00766A63" w:rsidRDefault="00DF4C25" w:rsidP="00DF4C25">
      <w:pPr>
        <w:pStyle w:val="ListParagraph"/>
        <w:rPr>
          <w:rFonts w:ascii="Arial" w:hAnsi="Arial" w:cs="Arial"/>
          <w:sz w:val="16"/>
          <w:szCs w:val="16"/>
        </w:rPr>
      </w:pPr>
    </w:p>
    <w:p w14:paraId="25847F1D" w14:textId="63C3D142" w:rsidR="00DF4C25" w:rsidRDefault="00DF4C25" w:rsidP="00DF4C25">
      <w:pPr>
        <w:pStyle w:val="ListParagraph"/>
        <w:numPr>
          <w:ilvl w:val="0"/>
          <w:numId w:val="19"/>
        </w:numPr>
        <w:tabs>
          <w:tab w:val="num" w:pos="862"/>
        </w:tabs>
        <w:ind w:right="32" w:hanging="720"/>
        <w:rPr>
          <w:rFonts w:ascii="Arial" w:hAnsi="Arial" w:cs="Arial"/>
        </w:rPr>
      </w:pPr>
      <w:r>
        <w:rPr>
          <w:rFonts w:ascii="Arial" w:hAnsi="Arial" w:cs="Arial"/>
        </w:rPr>
        <w:t>The Manual of Internal Financial procedures</w:t>
      </w:r>
      <w:r w:rsidR="00766A63">
        <w:rPr>
          <w:rFonts w:ascii="Arial" w:hAnsi="Arial" w:cs="Arial"/>
        </w:rPr>
        <w:t xml:space="preserve"> (</w:t>
      </w:r>
      <w:proofErr w:type="spellStart"/>
      <w:r w:rsidR="00766A63">
        <w:rPr>
          <w:rFonts w:ascii="Arial" w:hAnsi="Arial" w:cs="Arial"/>
        </w:rPr>
        <w:t>MoIFP</w:t>
      </w:r>
      <w:proofErr w:type="spellEnd"/>
      <w:r w:rsidR="00766A63">
        <w:rPr>
          <w:rFonts w:ascii="Arial" w:hAnsi="Arial" w:cs="Arial"/>
        </w:rPr>
        <w:t>)</w:t>
      </w:r>
      <w:r>
        <w:rPr>
          <w:rFonts w:ascii="Arial" w:hAnsi="Arial" w:cs="Arial"/>
        </w:rPr>
        <w:t xml:space="preserve"> </w:t>
      </w:r>
      <w:r w:rsidR="00766A63">
        <w:rPr>
          <w:rFonts w:ascii="Arial" w:hAnsi="Arial" w:cs="Arial"/>
        </w:rPr>
        <w:t>had been reviewed and approved by the Finance committee and would be uploaded to GH for all governors to review.</w:t>
      </w:r>
    </w:p>
    <w:p w14:paraId="4CAC7587" w14:textId="77777777" w:rsidR="00766A63" w:rsidRPr="00766A63" w:rsidRDefault="00766A63" w:rsidP="00766A63">
      <w:pPr>
        <w:pStyle w:val="ListParagraph"/>
        <w:rPr>
          <w:rFonts w:ascii="Arial" w:hAnsi="Arial" w:cs="Arial"/>
          <w:sz w:val="16"/>
          <w:szCs w:val="16"/>
        </w:rPr>
      </w:pPr>
    </w:p>
    <w:p w14:paraId="07F492B2" w14:textId="688661FA" w:rsidR="00766A63" w:rsidRPr="00DF4C25" w:rsidRDefault="00766A63" w:rsidP="00DF4C25">
      <w:pPr>
        <w:pStyle w:val="ListParagraph"/>
        <w:numPr>
          <w:ilvl w:val="0"/>
          <w:numId w:val="19"/>
        </w:numPr>
        <w:tabs>
          <w:tab w:val="num" w:pos="862"/>
        </w:tabs>
        <w:ind w:right="32" w:hanging="720"/>
        <w:rPr>
          <w:rFonts w:ascii="Arial" w:hAnsi="Arial" w:cs="Arial"/>
        </w:rPr>
      </w:pPr>
      <w:r>
        <w:rPr>
          <w:rFonts w:ascii="Arial" w:hAnsi="Arial" w:cs="Arial"/>
        </w:rPr>
        <w:t>The asset register was in progress and would be completed in the spring term for approval at the spring term FGB</w:t>
      </w:r>
    </w:p>
    <w:p w14:paraId="6B555DB1" w14:textId="44F82D09" w:rsidR="00BD6F9F" w:rsidRPr="00207140" w:rsidRDefault="00BD6F9F" w:rsidP="00BD6F9F">
      <w:pPr>
        <w:pStyle w:val="Footer"/>
        <w:rPr>
          <w:rFonts w:ascii="Arial" w:hAnsi="Arial" w:cs="Arial"/>
          <w:sz w:val="12"/>
          <w:szCs w:val="12"/>
        </w:rPr>
      </w:pPr>
    </w:p>
    <w:p w14:paraId="7FE49519" w14:textId="47438FA9" w:rsidR="00BD6F9F" w:rsidRPr="002563F5" w:rsidRDefault="00BD6F9F" w:rsidP="00BD6F9F">
      <w:pPr>
        <w:pStyle w:val="Footer"/>
        <w:rPr>
          <w:rFonts w:ascii="Arial" w:hAnsi="Arial" w:cs="Arial"/>
          <w:b/>
          <w:bCs/>
        </w:rPr>
      </w:pPr>
      <w:r w:rsidRPr="002563F5">
        <w:rPr>
          <w:rFonts w:ascii="Arial" w:hAnsi="Arial" w:cs="Arial"/>
          <w:b/>
          <w:bCs/>
        </w:rPr>
        <w:t xml:space="preserve">ACTION:  </w:t>
      </w:r>
      <w:r w:rsidR="0099591D">
        <w:rPr>
          <w:rFonts w:ascii="Arial" w:hAnsi="Arial" w:cs="Arial"/>
          <w:b/>
          <w:bCs/>
        </w:rPr>
        <w:t xml:space="preserve">Clerk to add Asset Register to </w:t>
      </w:r>
      <w:r w:rsidR="00766A63">
        <w:rPr>
          <w:rFonts w:ascii="Arial" w:hAnsi="Arial" w:cs="Arial"/>
          <w:b/>
          <w:bCs/>
        </w:rPr>
        <w:t>spring</w:t>
      </w:r>
      <w:r w:rsidR="0099591D">
        <w:rPr>
          <w:rFonts w:ascii="Arial" w:hAnsi="Arial" w:cs="Arial"/>
          <w:b/>
          <w:bCs/>
        </w:rPr>
        <w:t xml:space="preserve"> term FGB agenda.</w:t>
      </w:r>
    </w:p>
    <w:p w14:paraId="5D626CC9" w14:textId="23F432C3" w:rsidR="00BD6F9F" w:rsidRPr="00766A63" w:rsidRDefault="00BD6F9F" w:rsidP="00BD6F9F">
      <w:pPr>
        <w:pStyle w:val="Footer"/>
        <w:rPr>
          <w:rFonts w:ascii="Arial" w:hAnsi="Arial" w:cs="Arial"/>
          <w:sz w:val="16"/>
          <w:szCs w:val="16"/>
        </w:rPr>
      </w:pPr>
    </w:p>
    <w:p w14:paraId="5512A776" w14:textId="35E328E1" w:rsidR="00264746" w:rsidRDefault="00766A63" w:rsidP="00766A63">
      <w:pPr>
        <w:pStyle w:val="Footer"/>
        <w:numPr>
          <w:ilvl w:val="0"/>
          <w:numId w:val="19"/>
        </w:numPr>
        <w:ind w:hanging="720"/>
        <w:rPr>
          <w:rFonts w:ascii="Arial" w:hAnsi="Arial" w:cs="Arial"/>
        </w:rPr>
      </w:pPr>
      <w:r>
        <w:rPr>
          <w:rFonts w:ascii="Arial" w:hAnsi="Arial" w:cs="Arial"/>
        </w:rPr>
        <w:t xml:space="preserve">The scheme of delegation had been included in the </w:t>
      </w:r>
      <w:proofErr w:type="spellStart"/>
      <w:r>
        <w:rPr>
          <w:rFonts w:ascii="Arial" w:hAnsi="Arial" w:cs="Arial"/>
        </w:rPr>
        <w:t>MoIFP</w:t>
      </w:r>
      <w:proofErr w:type="spellEnd"/>
      <w:r>
        <w:rPr>
          <w:rFonts w:ascii="Arial" w:hAnsi="Arial" w:cs="Arial"/>
        </w:rPr>
        <w:t>.</w:t>
      </w:r>
    </w:p>
    <w:p w14:paraId="66A41D66" w14:textId="77777777" w:rsidR="00766A63" w:rsidRPr="00EA62B2" w:rsidRDefault="00766A63" w:rsidP="00766A63">
      <w:pPr>
        <w:pStyle w:val="Footer"/>
        <w:ind w:left="360"/>
        <w:rPr>
          <w:rFonts w:ascii="Arial" w:hAnsi="Arial" w:cs="Arial"/>
        </w:rPr>
      </w:pPr>
    </w:p>
    <w:p w14:paraId="1558F14B" w14:textId="0B706987" w:rsidR="00A5549F" w:rsidRPr="0099591D" w:rsidRDefault="0099591D" w:rsidP="0099591D">
      <w:pPr>
        <w:pStyle w:val="ListParagraph"/>
        <w:numPr>
          <w:ilvl w:val="0"/>
          <w:numId w:val="1"/>
        </w:numPr>
        <w:ind w:right="32"/>
        <w:rPr>
          <w:rFonts w:ascii="Arial" w:hAnsi="Arial" w:cs="Arial"/>
          <w:b/>
        </w:rPr>
      </w:pPr>
      <w:r>
        <w:rPr>
          <w:rFonts w:ascii="Arial" w:hAnsi="Arial" w:cs="Arial"/>
          <w:b/>
        </w:rPr>
        <w:t xml:space="preserve">HEADTEACHER’S </w:t>
      </w:r>
      <w:r w:rsidR="00766A63">
        <w:rPr>
          <w:rFonts w:ascii="Arial" w:hAnsi="Arial" w:cs="Arial"/>
          <w:b/>
        </w:rPr>
        <w:t>REPORT</w:t>
      </w:r>
    </w:p>
    <w:p w14:paraId="102D92B4" w14:textId="77777777" w:rsidR="00A5549F" w:rsidRPr="007E7FFC" w:rsidRDefault="00A5549F" w:rsidP="00A5549F">
      <w:pPr>
        <w:ind w:right="32"/>
        <w:rPr>
          <w:rFonts w:ascii="Arial" w:hAnsi="Arial" w:cs="Arial"/>
          <w:b/>
          <w:sz w:val="16"/>
          <w:szCs w:val="16"/>
        </w:rPr>
      </w:pPr>
    </w:p>
    <w:p w14:paraId="4803E02E" w14:textId="3C966851" w:rsidR="00DA0BF2" w:rsidRDefault="00D00492" w:rsidP="00A5549F">
      <w:pPr>
        <w:ind w:right="32"/>
        <w:rPr>
          <w:rFonts w:ascii="Arial" w:hAnsi="Arial" w:cs="Arial"/>
        </w:rPr>
      </w:pPr>
      <w:r>
        <w:rPr>
          <w:rFonts w:ascii="Arial" w:hAnsi="Arial" w:cs="Arial"/>
        </w:rPr>
        <w:t>Governors had</w:t>
      </w:r>
      <w:r w:rsidR="00C45BDC">
        <w:rPr>
          <w:rFonts w:ascii="Arial" w:hAnsi="Arial" w:cs="Arial"/>
        </w:rPr>
        <w:t xml:space="preserve"> reviewed the Headteacher’s report on GH and no questions had been submitted.</w:t>
      </w:r>
      <w:r w:rsidR="00957CE1">
        <w:rPr>
          <w:rFonts w:ascii="Arial" w:hAnsi="Arial" w:cs="Arial"/>
        </w:rPr>
        <w:t xml:space="preserve">  Governors heard that since the report was written, the nursery had had its first positive Covid case, but the person concerned had not mixed with others and it was hoped that there would be no further spread.</w:t>
      </w:r>
    </w:p>
    <w:p w14:paraId="712CB1A2" w14:textId="5AA77542" w:rsidR="00957CE1" w:rsidRDefault="00957CE1" w:rsidP="00A5549F">
      <w:pPr>
        <w:ind w:right="32"/>
        <w:rPr>
          <w:rFonts w:ascii="Arial" w:hAnsi="Arial" w:cs="Arial"/>
        </w:rPr>
      </w:pPr>
    </w:p>
    <w:p w14:paraId="654A43E9" w14:textId="5C9B4030" w:rsidR="00957CE1" w:rsidRDefault="00957CE1" w:rsidP="00A5549F">
      <w:pPr>
        <w:ind w:right="32"/>
        <w:rPr>
          <w:rFonts w:ascii="Arial" w:hAnsi="Arial" w:cs="Arial"/>
        </w:rPr>
      </w:pPr>
      <w:r>
        <w:rPr>
          <w:rFonts w:ascii="Arial" w:hAnsi="Arial" w:cs="Arial"/>
        </w:rPr>
        <w:t xml:space="preserve">The Headteacher noted that </w:t>
      </w:r>
      <w:r w:rsidR="00AF6F56">
        <w:rPr>
          <w:rFonts w:ascii="Arial" w:hAnsi="Arial" w:cs="Arial"/>
        </w:rPr>
        <w:t xml:space="preserve">pupil and </w:t>
      </w:r>
      <w:r>
        <w:rPr>
          <w:rFonts w:ascii="Arial" w:hAnsi="Arial" w:cs="Arial"/>
        </w:rPr>
        <w:t>staff wellbeing remained a high priority.</w:t>
      </w:r>
    </w:p>
    <w:p w14:paraId="4AFA68DF" w14:textId="03962163" w:rsidR="00AF6F56" w:rsidRDefault="00AF6F56" w:rsidP="00A5549F">
      <w:pPr>
        <w:ind w:right="32"/>
        <w:rPr>
          <w:rFonts w:ascii="Arial" w:hAnsi="Arial" w:cs="Arial"/>
        </w:rPr>
      </w:pPr>
    </w:p>
    <w:p w14:paraId="318B756F" w14:textId="244903BC" w:rsidR="00AF6F56" w:rsidRDefault="00AF6F56" w:rsidP="00A5549F">
      <w:pPr>
        <w:ind w:right="32"/>
        <w:rPr>
          <w:rFonts w:ascii="Arial" w:hAnsi="Arial" w:cs="Arial"/>
        </w:rPr>
      </w:pPr>
      <w:r>
        <w:rPr>
          <w:rFonts w:ascii="Arial" w:hAnsi="Arial" w:cs="Arial"/>
        </w:rPr>
        <w:t xml:space="preserve">Some areas of the School Development Plan had been started and work would continue through the spring term.  EH noted that the implementation of the new Early Years curriculum was going well, as much of it was what </w:t>
      </w:r>
      <w:r w:rsidR="005E2214">
        <w:rPr>
          <w:rFonts w:ascii="Arial" w:hAnsi="Arial" w:cs="Arial"/>
        </w:rPr>
        <w:t>Westminster already did.</w:t>
      </w:r>
    </w:p>
    <w:p w14:paraId="0E63F8E1" w14:textId="77777777" w:rsidR="00D00492" w:rsidRPr="003921A7" w:rsidRDefault="00D00492" w:rsidP="00A5549F">
      <w:pPr>
        <w:ind w:right="32"/>
        <w:rPr>
          <w:rFonts w:ascii="Arial" w:hAnsi="Arial" w:cs="Arial"/>
        </w:rPr>
      </w:pPr>
    </w:p>
    <w:p w14:paraId="5F4C0B91" w14:textId="3FCCA631" w:rsidR="004512C8" w:rsidRDefault="004512C8" w:rsidP="00207140">
      <w:pPr>
        <w:pStyle w:val="ListParagraph"/>
        <w:numPr>
          <w:ilvl w:val="0"/>
          <w:numId w:val="1"/>
        </w:numPr>
        <w:ind w:right="32"/>
        <w:rPr>
          <w:rFonts w:ascii="Arial" w:hAnsi="Arial" w:cs="Arial"/>
          <w:b/>
        </w:rPr>
      </w:pPr>
      <w:r>
        <w:rPr>
          <w:rFonts w:ascii="Arial" w:hAnsi="Arial" w:cs="Arial"/>
          <w:b/>
        </w:rPr>
        <w:t>GOVERNANCE STATEMENT</w:t>
      </w:r>
    </w:p>
    <w:p w14:paraId="29107BE5" w14:textId="0F9787BF" w:rsidR="004512C8" w:rsidRDefault="004512C8" w:rsidP="004512C8">
      <w:pPr>
        <w:ind w:right="32"/>
        <w:rPr>
          <w:rFonts w:ascii="Arial" w:hAnsi="Arial" w:cs="Arial"/>
          <w:b/>
        </w:rPr>
      </w:pPr>
    </w:p>
    <w:p w14:paraId="433F5313" w14:textId="5D38D912" w:rsidR="004512C8" w:rsidRDefault="004512C8" w:rsidP="004512C8">
      <w:pPr>
        <w:ind w:right="32"/>
        <w:rPr>
          <w:rFonts w:ascii="Arial" w:hAnsi="Arial" w:cs="Arial"/>
          <w:bCs/>
        </w:rPr>
      </w:pPr>
      <w:r>
        <w:rPr>
          <w:rFonts w:ascii="Arial" w:hAnsi="Arial" w:cs="Arial"/>
          <w:bCs/>
        </w:rPr>
        <w:t>The governance statement for 2020/21 had been approved at the summer term FGB and would be updated on the website.</w:t>
      </w:r>
    </w:p>
    <w:p w14:paraId="68EC7169" w14:textId="51C7BC3C" w:rsidR="004512C8" w:rsidRDefault="004512C8" w:rsidP="004512C8">
      <w:pPr>
        <w:ind w:right="32"/>
        <w:rPr>
          <w:rFonts w:ascii="Arial" w:hAnsi="Arial" w:cs="Arial"/>
          <w:bCs/>
        </w:rPr>
      </w:pPr>
    </w:p>
    <w:p w14:paraId="768D23A2" w14:textId="16FCB4EC" w:rsidR="004512C8" w:rsidRPr="004512C8" w:rsidRDefault="004512C8" w:rsidP="004512C8">
      <w:pPr>
        <w:ind w:right="32"/>
        <w:rPr>
          <w:rFonts w:ascii="Arial" w:hAnsi="Arial" w:cs="Arial"/>
          <w:b/>
        </w:rPr>
      </w:pPr>
      <w:r w:rsidRPr="004512C8">
        <w:rPr>
          <w:rFonts w:ascii="Arial" w:hAnsi="Arial" w:cs="Arial"/>
          <w:b/>
        </w:rPr>
        <w:t>ACTION:  EH to update the school website with the latest governance statement.</w:t>
      </w:r>
    </w:p>
    <w:p w14:paraId="47C35ADD" w14:textId="77777777" w:rsidR="004512C8" w:rsidRDefault="004512C8" w:rsidP="004512C8">
      <w:pPr>
        <w:pStyle w:val="ListParagraph"/>
        <w:ind w:right="32"/>
        <w:rPr>
          <w:rFonts w:ascii="Arial" w:hAnsi="Arial" w:cs="Arial"/>
          <w:b/>
        </w:rPr>
      </w:pPr>
    </w:p>
    <w:p w14:paraId="14535E3F" w14:textId="0364A966" w:rsidR="007E7FFC" w:rsidRPr="00207140" w:rsidRDefault="00207140" w:rsidP="00207140">
      <w:pPr>
        <w:pStyle w:val="ListParagraph"/>
        <w:numPr>
          <w:ilvl w:val="0"/>
          <w:numId w:val="1"/>
        </w:numPr>
        <w:ind w:right="32"/>
        <w:rPr>
          <w:rFonts w:ascii="Arial" w:hAnsi="Arial" w:cs="Arial"/>
          <w:b/>
        </w:rPr>
      </w:pPr>
      <w:r w:rsidRPr="00207140">
        <w:rPr>
          <w:rFonts w:ascii="Arial" w:hAnsi="Arial" w:cs="Arial"/>
          <w:b/>
        </w:rPr>
        <w:t xml:space="preserve">DIRECTOR’S REPORT – </w:t>
      </w:r>
      <w:r w:rsidR="005E2214">
        <w:rPr>
          <w:rFonts w:ascii="Arial" w:hAnsi="Arial" w:cs="Arial"/>
          <w:b/>
        </w:rPr>
        <w:t>AUTUMN</w:t>
      </w:r>
      <w:r w:rsidRPr="00207140">
        <w:rPr>
          <w:rFonts w:ascii="Arial" w:hAnsi="Arial" w:cs="Arial"/>
          <w:b/>
        </w:rPr>
        <w:t xml:space="preserve"> 2021</w:t>
      </w:r>
    </w:p>
    <w:p w14:paraId="0ECC3656" w14:textId="77777777" w:rsidR="00207140" w:rsidRPr="007E7FFC" w:rsidRDefault="00207140" w:rsidP="007E7FFC">
      <w:pPr>
        <w:ind w:right="32"/>
        <w:rPr>
          <w:rFonts w:ascii="Arial" w:hAnsi="Arial" w:cs="Arial"/>
          <w:b/>
          <w:sz w:val="16"/>
          <w:szCs w:val="16"/>
        </w:rPr>
      </w:pPr>
    </w:p>
    <w:p w14:paraId="2A17DB7E" w14:textId="530FCB64" w:rsidR="00207140" w:rsidRDefault="00207140" w:rsidP="005E2214">
      <w:pPr>
        <w:ind w:right="32"/>
        <w:rPr>
          <w:rFonts w:ascii="Arial" w:hAnsi="Arial" w:cs="Arial"/>
          <w:bCs/>
        </w:rPr>
      </w:pPr>
      <w:r>
        <w:rPr>
          <w:rFonts w:ascii="Arial" w:hAnsi="Arial" w:cs="Arial"/>
          <w:bCs/>
        </w:rPr>
        <w:t xml:space="preserve">The Director’s Report had been shared on GovernorHub earlier in the term, to inform committee discussions.  </w:t>
      </w:r>
      <w:r w:rsidR="005E2214">
        <w:rPr>
          <w:rFonts w:ascii="Arial" w:hAnsi="Arial" w:cs="Arial"/>
          <w:bCs/>
        </w:rPr>
        <w:t xml:space="preserve">The clerk noted item 1.3 on the </w:t>
      </w:r>
      <w:proofErr w:type="spellStart"/>
      <w:r w:rsidR="005E2214">
        <w:rPr>
          <w:rFonts w:ascii="Arial" w:hAnsi="Arial" w:cs="Arial"/>
          <w:bCs/>
        </w:rPr>
        <w:t>OfSTED</w:t>
      </w:r>
      <w:proofErr w:type="spellEnd"/>
      <w:r w:rsidR="005E2214">
        <w:rPr>
          <w:rFonts w:ascii="Arial" w:hAnsi="Arial" w:cs="Arial"/>
          <w:bCs/>
        </w:rPr>
        <w:t xml:space="preserve"> Sexual Abuse Review and EH reported that staff had been made aware of the implications for the nursery.</w:t>
      </w:r>
    </w:p>
    <w:p w14:paraId="1FFAAF78" w14:textId="6F2A56E6" w:rsidR="005E2214" w:rsidRDefault="005E2214" w:rsidP="005E2214">
      <w:pPr>
        <w:ind w:right="32"/>
        <w:rPr>
          <w:rFonts w:ascii="Arial" w:hAnsi="Arial" w:cs="Arial"/>
          <w:bCs/>
        </w:rPr>
      </w:pPr>
    </w:p>
    <w:p w14:paraId="46549A42" w14:textId="42FC47A9" w:rsidR="005E2214" w:rsidRPr="00207140" w:rsidRDefault="005E2214" w:rsidP="005E2214">
      <w:pPr>
        <w:ind w:right="32"/>
        <w:rPr>
          <w:rFonts w:ascii="Arial" w:hAnsi="Arial" w:cs="Arial"/>
          <w:b/>
        </w:rPr>
      </w:pPr>
      <w:r>
        <w:rPr>
          <w:rFonts w:ascii="Arial" w:hAnsi="Arial" w:cs="Arial"/>
          <w:bCs/>
        </w:rPr>
        <w:t>DC reported that she had attended the Cheshire East training on the findings of the review.</w:t>
      </w:r>
    </w:p>
    <w:p w14:paraId="0933066D" w14:textId="77777777" w:rsidR="007E7FFC" w:rsidRDefault="007E7FFC" w:rsidP="007E7FFC">
      <w:pPr>
        <w:ind w:right="32"/>
        <w:rPr>
          <w:rFonts w:ascii="Arial" w:hAnsi="Arial" w:cs="Arial"/>
          <w:b/>
        </w:rPr>
      </w:pPr>
    </w:p>
    <w:p w14:paraId="54F1C7DF" w14:textId="14F7851A" w:rsidR="003A6319" w:rsidRDefault="00953BDD" w:rsidP="0099591D">
      <w:pPr>
        <w:numPr>
          <w:ilvl w:val="0"/>
          <w:numId w:val="1"/>
        </w:numPr>
        <w:ind w:left="862" w:right="32" w:hanging="862"/>
        <w:jc w:val="both"/>
        <w:rPr>
          <w:rFonts w:ascii="Arial" w:hAnsi="Arial" w:cs="Arial"/>
          <w:b/>
          <w:bCs/>
        </w:rPr>
      </w:pPr>
      <w:r>
        <w:rPr>
          <w:rFonts w:ascii="Arial" w:hAnsi="Arial" w:cs="Arial"/>
          <w:b/>
          <w:bCs/>
        </w:rPr>
        <w:t>GOVERNOR DEVELOPMENT &amp; TRAINING</w:t>
      </w:r>
    </w:p>
    <w:p w14:paraId="5A420952" w14:textId="08CFADB8" w:rsidR="00535BA5" w:rsidRPr="007E7FFC" w:rsidRDefault="00535BA5" w:rsidP="00535BA5">
      <w:pPr>
        <w:ind w:right="32"/>
        <w:rPr>
          <w:rFonts w:ascii="Arial" w:hAnsi="Arial" w:cs="Arial"/>
          <w:b/>
          <w:sz w:val="16"/>
          <w:szCs w:val="16"/>
        </w:rPr>
      </w:pPr>
    </w:p>
    <w:p w14:paraId="7E6C4EF8" w14:textId="54178419" w:rsidR="008632F9" w:rsidRPr="008632F9" w:rsidRDefault="008632F9" w:rsidP="00535BA5">
      <w:pPr>
        <w:ind w:right="32"/>
        <w:rPr>
          <w:rFonts w:ascii="Arial" w:hAnsi="Arial" w:cs="Arial"/>
          <w:bCs/>
          <w:u w:val="single"/>
        </w:rPr>
      </w:pPr>
      <w:r w:rsidRPr="008632F9">
        <w:rPr>
          <w:rFonts w:ascii="Arial" w:hAnsi="Arial" w:cs="Arial"/>
          <w:bCs/>
          <w:u w:val="single"/>
        </w:rPr>
        <w:t>Training</w:t>
      </w:r>
    </w:p>
    <w:p w14:paraId="299232C4" w14:textId="68B24BBD" w:rsidR="00742EDC" w:rsidRDefault="00742EDC" w:rsidP="00742EDC">
      <w:pPr>
        <w:ind w:right="32"/>
        <w:rPr>
          <w:rFonts w:ascii="Arial" w:hAnsi="Arial" w:cs="Arial"/>
          <w:bCs/>
        </w:rPr>
      </w:pPr>
      <w:r>
        <w:rPr>
          <w:rFonts w:ascii="Arial" w:hAnsi="Arial" w:cs="Arial"/>
          <w:bCs/>
        </w:rPr>
        <w:t>LB reminded governors to record all training undertaken, including learning walks at the nursery.</w:t>
      </w:r>
    </w:p>
    <w:p w14:paraId="1B1076E4" w14:textId="77777777" w:rsidR="00742EDC" w:rsidRDefault="00742EDC" w:rsidP="00742EDC">
      <w:pPr>
        <w:ind w:right="32"/>
        <w:rPr>
          <w:rFonts w:ascii="Arial" w:hAnsi="Arial" w:cs="Arial"/>
          <w:bCs/>
        </w:rPr>
      </w:pPr>
    </w:p>
    <w:p w14:paraId="544104BD" w14:textId="107C2BAE" w:rsidR="00BC4B92" w:rsidRPr="00BC4B92" w:rsidRDefault="005E2214" w:rsidP="00535BA5">
      <w:pPr>
        <w:ind w:right="32"/>
        <w:rPr>
          <w:rFonts w:ascii="Arial" w:hAnsi="Arial" w:cs="Arial"/>
          <w:b/>
        </w:rPr>
      </w:pPr>
      <w:r>
        <w:rPr>
          <w:rFonts w:ascii="Arial" w:hAnsi="Arial" w:cs="Arial"/>
          <w:bCs/>
        </w:rPr>
        <w:t>Governors agreed that the EYFS training that should have taken place prior to the meeting would now take place</w:t>
      </w:r>
      <w:r w:rsidR="007D4F32">
        <w:rPr>
          <w:rFonts w:ascii="Arial" w:hAnsi="Arial" w:cs="Arial"/>
          <w:bCs/>
        </w:rPr>
        <w:t xml:space="preserve"> before the spring term meeting.  It was noted that in the spring term governors would be able to look at the impact as well as the implementation of the new curriculum.</w:t>
      </w:r>
    </w:p>
    <w:p w14:paraId="625E5429" w14:textId="57CF81E9" w:rsidR="0011253F" w:rsidRDefault="0011253F" w:rsidP="004A3553">
      <w:pPr>
        <w:ind w:right="32"/>
        <w:rPr>
          <w:rFonts w:ascii="Arial" w:hAnsi="Arial" w:cs="Arial"/>
          <w:bCs/>
        </w:rPr>
      </w:pPr>
    </w:p>
    <w:p w14:paraId="6A9B2861" w14:textId="1ED811B4" w:rsidR="004A3553" w:rsidRDefault="007D4F32" w:rsidP="004A3553">
      <w:pPr>
        <w:ind w:right="32"/>
        <w:rPr>
          <w:rFonts w:ascii="Arial" w:hAnsi="Arial" w:cs="Arial"/>
          <w:bCs/>
        </w:rPr>
      </w:pPr>
      <w:r w:rsidRPr="007D4F32">
        <w:rPr>
          <w:rFonts w:ascii="Arial" w:hAnsi="Arial" w:cs="Arial"/>
          <w:bCs/>
        </w:rPr>
        <w:t>The training session prior to the summer term meeting would now be 15 minutes on Finance and 15 minutes on Early Year</w:t>
      </w:r>
      <w:r w:rsidR="003303EF">
        <w:rPr>
          <w:rFonts w:ascii="Arial" w:hAnsi="Arial" w:cs="Arial"/>
          <w:bCs/>
        </w:rPr>
        <w:t>s</w:t>
      </w:r>
      <w:r w:rsidRPr="007D4F32">
        <w:rPr>
          <w:rFonts w:ascii="Arial" w:hAnsi="Arial" w:cs="Arial"/>
          <w:bCs/>
        </w:rPr>
        <w:t xml:space="preserve"> curriculum assessment.</w:t>
      </w:r>
    </w:p>
    <w:p w14:paraId="16FD8EAD" w14:textId="18573367" w:rsidR="007D4F32" w:rsidRDefault="007D4F32" w:rsidP="004A3553">
      <w:pPr>
        <w:ind w:right="32"/>
        <w:rPr>
          <w:rFonts w:ascii="Arial" w:hAnsi="Arial" w:cs="Arial"/>
          <w:bCs/>
        </w:rPr>
      </w:pPr>
    </w:p>
    <w:p w14:paraId="645BC4DE" w14:textId="030805EA" w:rsidR="007D4F32" w:rsidRDefault="003303EF" w:rsidP="004A3553">
      <w:pPr>
        <w:ind w:right="32"/>
        <w:rPr>
          <w:rFonts w:ascii="Arial" w:hAnsi="Arial" w:cs="Arial"/>
          <w:bCs/>
        </w:rPr>
      </w:pPr>
      <w:r>
        <w:rPr>
          <w:rFonts w:ascii="Arial" w:hAnsi="Arial" w:cs="Arial"/>
          <w:bCs/>
        </w:rPr>
        <w:t xml:space="preserve">Governors agreed that it would also be useful to hear from DC a summary of the training on the </w:t>
      </w:r>
      <w:proofErr w:type="spellStart"/>
      <w:r>
        <w:rPr>
          <w:rFonts w:ascii="Arial" w:hAnsi="Arial" w:cs="Arial"/>
          <w:bCs/>
        </w:rPr>
        <w:t>OfSTED</w:t>
      </w:r>
      <w:proofErr w:type="spellEnd"/>
      <w:r>
        <w:rPr>
          <w:rFonts w:ascii="Arial" w:hAnsi="Arial" w:cs="Arial"/>
          <w:bCs/>
        </w:rPr>
        <w:t xml:space="preserve"> Sexual Abuse Review, and in particular how it relates to the nursery.</w:t>
      </w:r>
    </w:p>
    <w:p w14:paraId="0A6AF994" w14:textId="77777777" w:rsidR="005E114A" w:rsidRPr="005E114A" w:rsidRDefault="005E114A" w:rsidP="005E114A">
      <w:pPr>
        <w:ind w:right="32"/>
        <w:rPr>
          <w:rFonts w:ascii="Arial" w:hAnsi="Arial" w:cs="Arial"/>
          <w:b/>
          <w:sz w:val="16"/>
          <w:szCs w:val="16"/>
        </w:rPr>
      </w:pPr>
    </w:p>
    <w:p w14:paraId="618A783C" w14:textId="18337DBA" w:rsidR="005E114A" w:rsidRPr="003303EF" w:rsidRDefault="005E114A" w:rsidP="005E114A">
      <w:pPr>
        <w:ind w:right="32"/>
        <w:rPr>
          <w:rFonts w:ascii="Arial" w:hAnsi="Arial" w:cs="Arial"/>
          <w:b/>
        </w:rPr>
      </w:pPr>
      <w:r w:rsidRPr="003303EF">
        <w:rPr>
          <w:rFonts w:ascii="Arial" w:hAnsi="Arial" w:cs="Arial"/>
          <w:b/>
        </w:rPr>
        <w:t>ACTION:  DC to summarise training at next Governor drop-in.</w:t>
      </w:r>
    </w:p>
    <w:p w14:paraId="65D7A67E" w14:textId="1D1B0A5E" w:rsidR="005E114A" w:rsidRDefault="005E114A" w:rsidP="004A3553">
      <w:pPr>
        <w:ind w:right="32"/>
        <w:rPr>
          <w:rFonts w:ascii="Arial" w:hAnsi="Arial" w:cs="Arial"/>
          <w:bCs/>
        </w:rPr>
      </w:pPr>
    </w:p>
    <w:p w14:paraId="3169736B" w14:textId="5A337A4A" w:rsidR="005E114A" w:rsidRDefault="005E114A" w:rsidP="004A3553">
      <w:pPr>
        <w:ind w:right="32"/>
        <w:rPr>
          <w:rFonts w:ascii="Arial" w:hAnsi="Arial" w:cs="Arial"/>
          <w:bCs/>
        </w:rPr>
      </w:pPr>
      <w:r>
        <w:rPr>
          <w:rFonts w:ascii="Arial" w:hAnsi="Arial" w:cs="Arial"/>
          <w:bCs/>
        </w:rPr>
        <w:t>Governors had undertaken a number of training courses, so were asked if there were any they would particularly recommend.  LW noted that she had found the Induction modules very informative, and also the Safeguarding training.  SK commented that it had been difficult to absorb the information when it was not possible to visit the nursery to see it in action. However, she had found the SEND module to be very useful.</w:t>
      </w:r>
    </w:p>
    <w:p w14:paraId="1C1AEB51" w14:textId="61ADCB83" w:rsidR="007D4F32" w:rsidRDefault="007D4F32" w:rsidP="004A3553">
      <w:pPr>
        <w:ind w:right="32"/>
        <w:rPr>
          <w:rFonts w:ascii="Arial" w:hAnsi="Arial" w:cs="Arial"/>
          <w:bCs/>
        </w:rPr>
      </w:pPr>
    </w:p>
    <w:p w14:paraId="636553C1" w14:textId="1995019E" w:rsidR="00742EDC" w:rsidRDefault="00742EDC" w:rsidP="004A3553">
      <w:pPr>
        <w:ind w:right="32"/>
        <w:rPr>
          <w:rFonts w:ascii="Arial" w:hAnsi="Arial" w:cs="Arial"/>
          <w:bCs/>
        </w:rPr>
      </w:pPr>
      <w:r>
        <w:rPr>
          <w:rFonts w:ascii="Arial" w:hAnsi="Arial" w:cs="Arial"/>
          <w:bCs/>
        </w:rPr>
        <w:t>LB reported on her learning walk focusing on internal resources.  She noted that the rooms were bright and welcoming, providing visual and sensory stimulation.</w:t>
      </w:r>
      <w:r w:rsidR="00CF52B8">
        <w:rPr>
          <w:rFonts w:ascii="Arial" w:hAnsi="Arial" w:cs="Arial"/>
          <w:bCs/>
        </w:rPr>
        <w:t xml:space="preserve">  The children had not been in the nursery during the visit, so LB was interested to learn how gender stereotypes were challenged through the use of play equipment and would follow-up with EH.</w:t>
      </w:r>
    </w:p>
    <w:p w14:paraId="1C037378" w14:textId="4B718FB2" w:rsidR="00CF52B8" w:rsidRDefault="00CF52B8" w:rsidP="004A3553">
      <w:pPr>
        <w:ind w:right="32"/>
        <w:rPr>
          <w:rFonts w:ascii="Arial" w:hAnsi="Arial" w:cs="Arial"/>
          <w:bCs/>
        </w:rPr>
      </w:pPr>
    </w:p>
    <w:p w14:paraId="5EA275FB" w14:textId="0CAA8E7F" w:rsidR="00CF52B8" w:rsidRDefault="00CF52B8" w:rsidP="004A3553">
      <w:pPr>
        <w:ind w:right="32"/>
        <w:rPr>
          <w:rFonts w:ascii="Arial" w:hAnsi="Arial" w:cs="Arial"/>
          <w:bCs/>
        </w:rPr>
      </w:pPr>
      <w:r>
        <w:rPr>
          <w:rFonts w:ascii="Arial" w:hAnsi="Arial" w:cs="Arial"/>
          <w:bCs/>
        </w:rPr>
        <w:t xml:space="preserve">LW had focused on outdoor resources and noted that the equipment was changed daily to give greater variety and </w:t>
      </w:r>
      <w:r w:rsidR="00DD16C8">
        <w:rPr>
          <w:rFonts w:ascii="Arial" w:hAnsi="Arial" w:cs="Arial"/>
          <w:bCs/>
        </w:rPr>
        <w:t xml:space="preserve">maintain the interest of the children.  </w:t>
      </w:r>
    </w:p>
    <w:p w14:paraId="11C9A7E8" w14:textId="77777777" w:rsidR="005E114A" w:rsidRPr="007D4F32" w:rsidRDefault="005E114A" w:rsidP="004A3553">
      <w:pPr>
        <w:ind w:right="32"/>
        <w:rPr>
          <w:rFonts w:ascii="Arial" w:hAnsi="Arial" w:cs="Arial"/>
          <w:bCs/>
        </w:rPr>
      </w:pPr>
    </w:p>
    <w:p w14:paraId="29FDBE23" w14:textId="65B79A65" w:rsidR="00A261BD" w:rsidRDefault="00A261BD" w:rsidP="004A3553">
      <w:pPr>
        <w:ind w:right="32"/>
        <w:rPr>
          <w:rFonts w:ascii="Arial" w:hAnsi="Arial" w:cs="Arial"/>
          <w:bCs/>
          <w:u w:val="single"/>
        </w:rPr>
      </w:pPr>
      <w:r w:rsidRPr="00A261BD">
        <w:rPr>
          <w:rFonts w:ascii="Arial" w:hAnsi="Arial" w:cs="Arial"/>
          <w:bCs/>
          <w:u w:val="single"/>
        </w:rPr>
        <w:lastRenderedPageBreak/>
        <w:t xml:space="preserve">Governance Development </w:t>
      </w:r>
    </w:p>
    <w:p w14:paraId="3E60919D" w14:textId="00D09AFD" w:rsidR="00B42BE6" w:rsidRDefault="005E114A" w:rsidP="00A261BD">
      <w:pPr>
        <w:rPr>
          <w:rFonts w:ascii="Arial" w:hAnsi="Arial" w:cs="Arial"/>
          <w:bCs/>
        </w:rPr>
      </w:pPr>
      <w:r>
        <w:rPr>
          <w:rFonts w:ascii="Arial" w:hAnsi="Arial" w:cs="Arial"/>
          <w:bCs/>
        </w:rPr>
        <w:t xml:space="preserve">The </w:t>
      </w:r>
      <w:r w:rsidR="0070230B">
        <w:rPr>
          <w:rFonts w:ascii="Arial" w:hAnsi="Arial" w:cs="Arial"/>
          <w:bCs/>
        </w:rPr>
        <w:t>Governance Development Plan for 2021/22 had been drawn up based on the results of the skills audit conducted in the summer term.  Governors approved the plan and reviewed progress to date.</w:t>
      </w:r>
    </w:p>
    <w:p w14:paraId="5DD68FFC" w14:textId="0B5E999B" w:rsidR="0070230B" w:rsidRDefault="0070230B" w:rsidP="00A261BD">
      <w:pPr>
        <w:rPr>
          <w:rFonts w:ascii="Arial" w:hAnsi="Arial" w:cs="Arial"/>
          <w:bCs/>
        </w:rPr>
      </w:pPr>
    </w:p>
    <w:p w14:paraId="7C9C09A1" w14:textId="48D6E15E" w:rsidR="0070230B" w:rsidRPr="0070230B" w:rsidRDefault="0070230B" w:rsidP="0070230B">
      <w:pPr>
        <w:pStyle w:val="NormalWeb"/>
        <w:spacing w:before="0" w:beforeAutospacing="0" w:after="0" w:afterAutospacing="0"/>
        <w:rPr>
          <w:rFonts w:ascii="Arial" w:hAnsi="Arial" w:cs="Arial"/>
          <w:b/>
          <w:color w:val="000000"/>
          <w:sz w:val="24"/>
          <w:szCs w:val="24"/>
          <w:lang w:eastAsia="en-GB"/>
        </w:rPr>
      </w:pPr>
      <w:r w:rsidRPr="0070230B">
        <w:rPr>
          <w:rFonts w:ascii="Arial" w:hAnsi="Arial" w:cs="Arial"/>
          <w:b/>
          <w:sz w:val="24"/>
          <w:szCs w:val="24"/>
        </w:rPr>
        <w:t>Priority 1</w:t>
      </w:r>
      <w:r w:rsidRPr="0070230B">
        <w:rPr>
          <w:rFonts w:ascii="Arial" w:hAnsi="Arial" w:cs="Arial"/>
          <w:b/>
        </w:rPr>
        <w:t xml:space="preserve"> - </w:t>
      </w:r>
      <w:r w:rsidRPr="0070230B">
        <w:rPr>
          <w:rFonts w:ascii="Arial" w:eastAsia="Times New Roman" w:hAnsi="Arial" w:cs="Arial"/>
          <w:b/>
          <w:color w:val="000000"/>
          <w:sz w:val="24"/>
          <w:szCs w:val="24"/>
          <w:lang w:eastAsia="en-GB"/>
        </w:rPr>
        <w:t xml:space="preserve">To improve in engaging </w:t>
      </w:r>
      <w:r w:rsidRPr="0070230B">
        <w:rPr>
          <w:rFonts w:ascii="Arial" w:hAnsi="Arial" w:cs="Arial"/>
          <w:b/>
          <w:color w:val="000000"/>
          <w:sz w:val="24"/>
          <w:szCs w:val="24"/>
          <w:lang w:eastAsia="en-GB"/>
        </w:rPr>
        <w:t>effective support for the nursery POST PANDEMIC.</w:t>
      </w:r>
    </w:p>
    <w:p w14:paraId="7690B680" w14:textId="75FD8D24" w:rsidR="0070230B" w:rsidRDefault="00EB5095" w:rsidP="0070230B">
      <w:pPr>
        <w:pStyle w:val="NormalWeb"/>
        <w:spacing w:before="0" w:beforeAutospacing="0" w:after="0" w:afterAutospacing="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Progress was rated as red overall, but it was noted that action 1 had been completed and action 3 had started. It was also noted that we were not yet ‘post-pandemic’.</w:t>
      </w:r>
    </w:p>
    <w:p w14:paraId="1B1C8A5A" w14:textId="30F4644E" w:rsidR="00EB5095" w:rsidRDefault="00EB5095" w:rsidP="0070230B">
      <w:pPr>
        <w:pStyle w:val="NormalWeb"/>
        <w:spacing w:before="0" w:beforeAutospacing="0" w:after="0" w:afterAutospacing="0"/>
        <w:rPr>
          <w:rFonts w:ascii="Arial" w:eastAsia="Times New Roman" w:hAnsi="Arial" w:cs="Arial"/>
          <w:color w:val="000000"/>
          <w:sz w:val="24"/>
          <w:szCs w:val="24"/>
          <w:lang w:eastAsia="en-GB"/>
        </w:rPr>
      </w:pPr>
    </w:p>
    <w:p w14:paraId="65F7FF87" w14:textId="27F219AE" w:rsidR="00EB5095" w:rsidRPr="00EB5095" w:rsidRDefault="00EB5095" w:rsidP="00EB5095">
      <w:pPr>
        <w:pStyle w:val="NormalWeb"/>
        <w:spacing w:before="0" w:beforeAutospacing="0" w:after="0" w:afterAutospacing="0"/>
        <w:rPr>
          <w:rFonts w:ascii="Arial" w:eastAsia="Times New Roman" w:hAnsi="Arial" w:cs="Arial"/>
          <w:b/>
          <w:bCs/>
          <w:color w:val="000000"/>
          <w:sz w:val="24"/>
          <w:szCs w:val="24"/>
          <w:lang w:eastAsia="en-GB"/>
        </w:rPr>
      </w:pPr>
      <w:r w:rsidRPr="00EB5095">
        <w:rPr>
          <w:rFonts w:ascii="Arial" w:eastAsia="Times New Roman" w:hAnsi="Arial" w:cs="Arial"/>
          <w:b/>
          <w:bCs/>
          <w:color w:val="000000"/>
          <w:sz w:val="24"/>
          <w:szCs w:val="24"/>
          <w:lang w:eastAsia="en-GB"/>
        </w:rPr>
        <w:t xml:space="preserve">Priority 2 - For all governors to </w:t>
      </w:r>
      <w:r w:rsidRPr="00EB5095">
        <w:rPr>
          <w:rFonts w:ascii="Arial" w:hAnsi="Arial" w:cs="Arial"/>
          <w:b/>
          <w:bCs/>
          <w:color w:val="000000"/>
          <w:sz w:val="24"/>
          <w:szCs w:val="24"/>
          <w:lang w:eastAsia="en-GB"/>
        </w:rPr>
        <w:t>understand the intent, implementation and impact of the new Early Years Curriculum</w:t>
      </w:r>
    </w:p>
    <w:p w14:paraId="2AB8D45C" w14:textId="4A1FF625" w:rsidR="00EB5095" w:rsidRPr="0070230B" w:rsidRDefault="00EB5095" w:rsidP="0070230B">
      <w:pPr>
        <w:pStyle w:val="NormalWeb"/>
        <w:spacing w:before="0" w:beforeAutospacing="0" w:after="0" w:afterAutospacing="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Progress was rated as red overall, due to the delayed </w:t>
      </w:r>
      <w:r w:rsidR="00742EDC">
        <w:rPr>
          <w:rFonts w:ascii="Arial" w:eastAsia="Times New Roman" w:hAnsi="Arial" w:cs="Arial"/>
          <w:color w:val="000000"/>
          <w:sz w:val="24"/>
          <w:szCs w:val="24"/>
          <w:lang w:eastAsia="en-GB"/>
        </w:rPr>
        <w:t xml:space="preserve">FGB </w:t>
      </w:r>
      <w:r>
        <w:rPr>
          <w:rFonts w:ascii="Arial" w:eastAsia="Times New Roman" w:hAnsi="Arial" w:cs="Arial"/>
          <w:color w:val="000000"/>
          <w:sz w:val="24"/>
          <w:szCs w:val="24"/>
          <w:lang w:eastAsia="en-GB"/>
        </w:rPr>
        <w:t xml:space="preserve">training, but </w:t>
      </w:r>
      <w:r w:rsidR="00742EDC">
        <w:rPr>
          <w:rFonts w:ascii="Arial" w:eastAsia="Times New Roman" w:hAnsi="Arial" w:cs="Arial"/>
          <w:color w:val="000000"/>
          <w:sz w:val="24"/>
          <w:szCs w:val="24"/>
          <w:lang w:eastAsia="en-GB"/>
        </w:rPr>
        <w:t>individual training had been identified and plans were in place for the drop-ins and learning walks.  EH had received a number of requests to schedule learning walks and asked if they could be spread across each term to minimise disruption.  It was agreed that once learning walks were agreed with EH they would be entered onto the GH calendar, so governors could see if one was already booked in for a given week.</w:t>
      </w:r>
      <w:r>
        <w:rPr>
          <w:rFonts w:ascii="Arial" w:eastAsia="Times New Roman" w:hAnsi="Arial" w:cs="Arial"/>
          <w:color w:val="000000"/>
          <w:sz w:val="24"/>
          <w:szCs w:val="24"/>
          <w:lang w:eastAsia="en-GB"/>
        </w:rPr>
        <w:t xml:space="preserve"> </w:t>
      </w:r>
    </w:p>
    <w:p w14:paraId="0E9F5AB8" w14:textId="77777777" w:rsidR="00A261BD" w:rsidRPr="00E24F97" w:rsidRDefault="00A261BD" w:rsidP="00A261BD">
      <w:pPr>
        <w:rPr>
          <w:rFonts w:ascii="Arial" w:hAnsi="Arial" w:cs="Arial"/>
          <w:sz w:val="16"/>
          <w:szCs w:val="16"/>
          <w:lang w:eastAsia="en-GB"/>
        </w:rPr>
      </w:pPr>
    </w:p>
    <w:p w14:paraId="0193859A" w14:textId="449DA38D" w:rsidR="00A261BD" w:rsidRPr="00DD16C8" w:rsidRDefault="00DD16C8" w:rsidP="004A3553">
      <w:pPr>
        <w:ind w:right="32"/>
        <w:rPr>
          <w:rFonts w:ascii="Arial" w:hAnsi="Arial" w:cs="Arial"/>
          <w:bCs/>
          <w:u w:val="single"/>
        </w:rPr>
      </w:pPr>
      <w:r w:rsidRPr="00DD16C8">
        <w:rPr>
          <w:rFonts w:ascii="Arial" w:hAnsi="Arial" w:cs="Arial"/>
          <w:bCs/>
          <w:u w:val="single"/>
        </w:rPr>
        <w:t xml:space="preserve">Website </w:t>
      </w:r>
      <w:r>
        <w:rPr>
          <w:rFonts w:ascii="Arial" w:hAnsi="Arial" w:cs="Arial"/>
          <w:bCs/>
          <w:u w:val="single"/>
        </w:rPr>
        <w:t>R</w:t>
      </w:r>
      <w:r w:rsidRPr="00DD16C8">
        <w:rPr>
          <w:rFonts w:ascii="Arial" w:hAnsi="Arial" w:cs="Arial"/>
          <w:bCs/>
          <w:u w:val="single"/>
        </w:rPr>
        <w:t>eview</w:t>
      </w:r>
    </w:p>
    <w:p w14:paraId="46785243" w14:textId="34C8AD92" w:rsidR="00DD16C8" w:rsidRDefault="00DD16C8" w:rsidP="004A3553">
      <w:pPr>
        <w:ind w:right="32"/>
        <w:rPr>
          <w:rFonts w:ascii="Arial" w:hAnsi="Arial" w:cs="Arial"/>
          <w:bCs/>
        </w:rPr>
      </w:pPr>
      <w:r w:rsidRPr="00DD16C8">
        <w:rPr>
          <w:rFonts w:ascii="Arial" w:hAnsi="Arial" w:cs="Arial"/>
          <w:bCs/>
        </w:rPr>
        <w:t>It had been</w:t>
      </w:r>
      <w:r>
        <w:rPr>
          <w:rFonts w:ascii="Arial" w:hAnsi="Arial" w:cs="Arial"/>
          <w:bCs/>
        </w:rPr>
        <w:t xml:space="preserve"> noted that the governor section of the website was out of date, so DC and EC were asked to review in detail and let EH know what needed to be updated.  Governors understood that the nursery had been without an internet connection for the whole of September, creating a backlog, but EH asked governors to report areas to be updated so they could be addressed when time allowed.</w:t>
      </w:r>
    </w:p>
    <w:p w14:paraId="11B77D07" w14:textId="474437DB" w:rsidR="004512C8" w:rsidRPr="004512C8" w:rsidRDefault="004512C8" w:rsidP="004A3553">
      <w:pPr>
        <w:ind w:right="32"/>
        <w:rPr>
          <w:rFonts w:ascii="Arial" w:hAnsi="Arial" w:cs="Arial"/>
          <w:bCs/>
          <w:sz w:val="16"/>
          <w:szCs w:val="16"/>
        </w:rPr>
      </w:pPr>
    </w:p>
    <w:p w14:paraId="1F1F9CE2" w14:textId="762AC19B" w:rsidR="004512C8" w:rsidRDefault="004512C8" w:rsidP="004A3553">
      <w:pPr>
        <w:ind w:right="32"/>
        <w:rPr>
          <w:rFonts w:ascii="Arial" w:hAnsi="Arial" w:cs="Arial"/>
          <w:b/>
        </w:rPr>
      </w:pPr>
      <w:r w:rsidRPr="004512C8">
        <w:rPr>
          <w:rFonts w:ascii="Arial" w:hAnsi="Arial" w:cs="Arial"/>
          <w:b/>
        </w:rPr>
        <w:t>ACTION:  All governors to check allocated areas of school website and report areas needing updating.</w:t>
      </w:r>
    </w:p>
    <w:p w14:paraId="61525569" w14:textId="2EA391F6" w:rsidR="004512C8" w:rsidRDefault="004512C8" w:rsidP="004A3553">
      <w:pPr>
        <w:ind w:right="32"/>
        <w:rPr>
          <w:rFonts w:ascii="Arial" w:hAnsi="Arial" w:cs="Arial"/>
          <w:b/>
        </w:rPr>
      </w:pPr>
    </w:p>
    <w:p w14:paraId="542344A9" w14:textId="5D61144B" w:rsidR="004512C8" w:rsidRPr="004512C8" w:rsidRDefault="004512C8" w:rsidP="004A3553">
      <w:pPr>
        <w:ind w:right="32"/>
        <w:rPr>
          <w:rFonts w:ascii="Arial" w:hAnsi="Arial" w:cs="Arial"/>
          <w:bCs/>
          <w:u w:val="single"/>
        </w:rPr>
      </w:pPr>
      <w:r w:rsidRPr="004512C8">
        <w:rPr>
          <w:rFonts w:ascii="Arial" w:hAnsi="Arial" w:cs="Arial"/>
          <w:bCs/>
          <w:u w:val="single"/>
        </w:rPr>
        <w:t>Monitoring</w:t>
      </w:r>
    </w:p>
    <w:p w14:paraId="3113774E" w14:textId="2D140F1D" w:rsidR="00DD16C8" w:rsidRPr="004512C8" w:rsidRDefault="004512C8" w:rsidP="004A3553">
      <w:pPr>
        <w:ind w:right="32"/>
        <w:rPr>
          <w:rFonts w:ascii="Arial" w:hAnsi="Arial" w:cs="Arial"/>
          <w:bCs/>
        </w:rPr>
      </w:pPr>
      <w:r w:rsidRPr="004512C8">
        <w:rPr>
          <w:rFonts w:ascii="Arial" w:hAnsi="Arial" w:cs="Arial"/>
          <w:bCs/>
        </w:rPr>
        <w:t>A monitoring schedule for the year had been agreed at the Chairs’ meeting and circulated to governors.</w:t>
      </w:r>
    </w:p>
    <w:p w14:paraId="671A108F" w14:textId="77777777" w:rsidR="004512C8" w:rsidRDefault="004512C8" w:rsidP="004A3553">
      <w:pPr>
        <w:ind w:right="32"/>
        <w:rPr>
          <w:rFonts w:ascii="Arial" w:hAnsi="Arial" w:cs="Arial"/>
          <w:b/>
        </w:rPr>
      </w:pPr>
    </w:p>
    <w:p w14:paraId="75971209" w14:textId="5444B330" w:rsidR="007E7FFC" w:rsidRDefault="007E7FFC" w:rsidP="0099591D">
      <w:pPr>
        <w:numPr>
          <w:ilvl w:val="0"/>
          <w:numId w:val="1"/>
        </w:numPr>
        <w:ind w:left="0" w:right="32" w:firstLine="0"/>
        <w:rPr>
          <w:rFonts w:ascii="Arial" w:hAnsi="Arial" w:cs="Arial"/>
          <w:b/>
        </w:rPr>
      </w:pPr>
      <w:r>
        <w:rPr>
          <w:rFonts w:ascii="Arial" w:hAnsi="Arial" w:cs="Arial"/>
          <w:b/>
        </w:rPr>
        <w:t>POLICIES</w:t>
      </w:r>
    </w:p>
    <w:p w14:paraId="1A1DCB66" w14:textId="21BE7A8B" w:rsidR="007E7FFC" w:rsidRPr="007E7FFC" w:rsidRDefault="007E7FFC" w:rsidP="007E7FFC">
      <w:pPr>
        <w:ind w:right="32"/>
        <w:rPr>
          <w:rFonts w:ascii="Arial" w:hAnsi="Arial" w:cs="Arial"/>
          <w:b/>
          <w:sz w:val="16"/>
          <w:szCs w:val="16"/>
        </w:rPr>
      </w:pPr>
    </w:p>
    <w:p w14:paraId="437B459A" w14:textId="75F81D34" w:rsidR="000458DC" w:rsidRDefault="00A251B4" w:rsidP="004F4D50">
      <w:pPr>
        <w:rPr>
          <w:rFonts w:ascii="Arial" w:hAnsi="Arial" w:cs="Arial"/>
        </w:rPr>
      </w:pPr>
      <w:r>
        <w:rPr>
          <w:rFonts w:ascii="Arial" w:hAnsi="Arial" w:cs="Arial"/>
        </w:rPr>
        <w:t>The following policies had been reviewed in committee and were approved by the FGB:</w:t>
      </w:r>
    </w:p>
    <w:p w14:paraId="4D7E4FC6" w14:textId="77777777" w:rsidR="00A251B4" w:rsidRPr="00252B9D" w:rsidRDefault="00A251B4" w:rsidP="00A251B4">
      <w:pPr>
        <w:numPr>
          <w:ilvl w:val="0"/>
          <w:numId w:val="27"/>
        </w:numPr>
        <w:ind w:right="32"/>
        <w:rPr>
          <w:rFonts w:ascii="Arial" w:hAnsi="Arial" w:cs="Arial"/>
        </w:rPr>
      </w:pPr>
      <w:r w:rsidRPr="00252B9D">
        <w:rPr>
          <w:rFonts w:ascii="Arial" w:hAnsi="Arial" w:cs="Arial"/>
        </w:rPr>
        <w:t>Child protection policy</w:t>
      </w:r>
      <w:r>
        <w:rPr>
          <w:rFonts w:ascii="Arial" w:hAnsi="Arial" w:cs="Arial"/>
        </w:rPr>
        <w:t xml:space="preserve"> and Procedures</w:t>
      </w:r>
      <w:r w:rsidRPr="00252B9D">
        <w:rPr>
          <w:rFonts w:ascii="Arial" w:hAnsi="Arial" w:cs="Arial"/>
        </w:rPr>
        <w:t xml:space="preserve"> (revised to reflect updated statutory safeguarding guidance)</w:t>
      </w:r>
    </w:p>
    <w:p w14:paraId="01C73254" w14:textId="77777777" w:rsidR="00A251B4" w:rsidRDefault="00A251B4" w:rsidP="00A251B4">
      <w:pPr>
        <w:numPr>
          <w:ilvl w:val="0"/>
          <w:numId w:val="27"/>
        </w:numPr>
        <w:ind w:right="32"/>
        <w:rPr>
          <w:rFonts w:ascii="Arial" w:hAnsi="Arial" w:cs="Arial"/>
        </w:rPr>
      </w:pPr>
      <w:r>
        <w:rPr>
          <w:rFonts w:ascii="Arial" w:hAnsi="Arial" w:cs="Arial"/>
        </w:rPr>
        <w:t>Pay policy for teachers</w:t>
      </w:r>
    </w:p>
    <w:p w14:paraId="51E27A5C" w14:textId="77777777" w:rsidR="00A251B4" w:rsidRDefault="00A251B4" w:rsidP="00A251B4">
      <w:pPr>
        <w:numPr>
          <w:ilvl w:val="0"/>
          <w:numId w:val="27"/>
        </w:numPr>
        <w:ind w:right="32"/>
        <w:rPr>
          <w:rFonts w:ascii="Arial" w:hAnsi="Arial" w:cs="Arial"/>
        </w:rPr>
      </w:pPr>
      <w:r>
        <w:rPr>
          <w:rFonts w:ascii="Arial" w:hAnsi="Arial" w:cs="Arial"/>
        </w:rPr>
        <w:t>Instrument of Government</w:t>
      </w:r>
    </w:p>
    <w:p w14:paraId="2BA6F5B8" w14:textId="77777777" w:rsidR="007E7FFC" w:rsidRDefault="007E7FFC" w:rsidP="007E7FFC">
      <w:pPr>
        <w:ind w:right="32"/>
        <w:rPr>
          <w:rFonts w:ascii="Arial" w:hAnsi="Arial" w:cs="Arial"/>
          <w:b/>
        </w:rPr>
      </w:pPr>
    </w:p>
    <w:p w14:paraId="47D9035A" w14:textId="570BE008" w:rsidR="00C824D3" w:rsidRDefault="00C824D3" w:rsidP="0099591D">
      <w:pPr>
        <w:numPr>
          <w:ilvl w:val="0"/>
          <w:numId w:val="1"/>
        </w:numPr>
        <w:ind w:left="0" w:right="32" w:firstLine="0"/>
        <w:rPr>
          <w:rFonts w:ascii="Arial" w:hAnsi="Arial" w:cs="Arial"/>
          <w:b/>
        </w:rPr>
      </w:pPr>
      <w:r>
        <w:rPr>
          <w:rFonts w:ascii="Arial" w:hAnsi="Arial" w:cs="Arial"/>
          <w:b/>
        </w:rPr>
        <w:t>CONFIRM TERM DATES FOR 2022/23</w:t>
      </w:r>
    </w:p>
    <w:p w14:paraId="7D9E79A1" w14:textId="43AD2247" w:rsidR="00C824D3" w:rsidRDefault="00C824D3" w:rsidP="00C824D3">
      <w:pPr>
        <w:ind w:right="32"/>
        <w:rPr>
          <w:rFonts w:ascii="Arial" w:hAnsi="Arial" w:cs="Arial"/>
          <w:b/>
        </w:rPr>
      </w:pPr>
    </w:p>
    <w:p w14:paraId="6408E352" w14:textId="44F400E6" w:rsidR="00C824D3" w:rsidRDefault="00A251B4" w:rsidP="00C824D3">
      <w:pPr>
        <w:ind w:right="32"/>
        <w:rPr>
          <w:rFonts w:ascii="Arial" w:hAnsi="Arial" w:cs="Arial"/>
          <w:bCs/>
        </w:rPr>
      </w:pPr>
      <w:r>
        <w:rPr>
          <w:rFonts w:ascii="Arial" w:hAnsi="Arial" w:cs="Arial"/>
          <w:bCs/>
        </w:rPr>
        <w:t>Term dates for 2022/23 had been approved at the summer term meeting.</w:t>
      </w:r>
    </w:p>
    <w:p w14:paraId="5FD35763" w14:textId="49CC5704" w:rsidR="00A251B4" w:rsidRDefault="00A251B4" w:rsidP="00C824D3">
      <w:pPr>
        <w:ind w:right="32"/>
        <w:rPr>
          <w:rFonts w:ascii="Arial" w:hAnsi="Arial" w:cs="Arial"/>
          <w:bCs/>
        </w:rPr>
      </w:pPr>
    </w:p>
    <w:p w14:paraId="3F331D6E" w14:textId="269AFD59" w:rsidR="00A251B4" w:rsidRDefault="00A251B4" w:rsidP="00C824D3">
      <w:pPr>
        <w:ind w:right="32"/>
        <w:rPr>
          <w:rFonts w:ascii="Arial" w:hAnsi="Arial" w:cs="Arial"/>
          <w:bCs/>
        </w:rPr>
      </w:pPr>
      <w:r>
        <w:rPr>
          <w:rFonts w:ascii="Arial" w:hAnsi="Arial" w:cs="Arial"/>
          <w:bCs/>
        </w:rPr>
        <w:t>Governors noted that the additional days holiday for the Queen’s Platinum Jubilee</w:t>
      </w:r>
      <w:r w:rsidR="00946FF7">
        <w:rPr>
          <w:rFonts w:ascii="Arial" w:hAnsi="Arial" w:cs="Arial"/>
          <w:bCs/>
        </w:rPr>
        <w:t xml:space="preserve"> would be taken on Monday 6</w:t>
      </w:r>
      <w:r w:rsidR="00946FF7" w:rsidRPr="00946FF7">
        <w:rPr>
          <w:rFonts w:ascii="Arial" w:hAnsi="Arial" w:cs="Arial"/>
          <w:bCs/>
          <w:vertAlign w:val="superscript"/>
        </w:rPr>
        <w:t>th</w:t>
      </w:r>
      <w:r w:rsidR="00946FF7">
        <w:rPr>
          <w:rFonts w:ascii="Arial" w:hAnsi="Arial" w:cs="Arial"/>
          <w:bCs/>
        </w:rPr>
        <w:t xml:space="preserve"> June 2022.</w:t>
      </w:r>
    </w:p>
    <w:p w14:paraId="3B41A4BC" w14:textId="77777777" w:rsidR="00C824D3" w:rsidRDefault="00C824D3" w:rsidP="00C824D3">
      <w:pPr>
        <w:ind w:right="32"/>
        <w:rPr>
          <w:rFonts w:ascii="Arial" w:hAnsi="Arial" w:cs="Arial"/>
          <w:b/>
        </w:rPr>
      </w:pPr>
    </w:p>
    <w:p w14:paraId="183BF0FE" w14:textId="6B627579" w:rsidR="00A5549F" w:rsidRPr="00C73641" w:rsidRDefault="00A5549F" w:rsidP="0099591D">
      <w:pPr>
        <w:numPr>
          <w:ilvl w:val="0"/>
          <w:numId w:val="1"/>
        </w:numPr>
        <w:ind w:left="0" w:right="32" w:firstLine="0"/>
        <w:rPr>
          <w:rFonts w:ascii="Arial" w:hAnsi="Arial" w:cs="Arial"/>
          <w:b/>
        </w:rPr>
      </w:pPr>
      <w:r w:rsidRPr="00C73641">
        <w:rPr>
          <w:rFonts w:ascii="Arial" w:hAnsi="Arial" w:cs="Arial"/>
          <w:b/>
        </w:rPr>
        <w:t>MEETINGS</w:t>
      </w:r>
    </w:p>
    <w:p w14:paraId="4E98F10D" w14:textId="77777777" w:rsidR="00A5549F" w:rsidRPr="00A142A0" w:rsidRDefault="00A5549F" w:rsidP="00A5549F">
      <w:pPr>
        <w:ind w:right="32"/>
        <w:rPr>
          <w:rFonts w:ascii="Arial" w:hAnsi="Arial" w:cs="Arial"/>
          <w:sz w:val="16"/>
          <w:szCs w:val="16"/>
        </w:rPr>
      </w:pPr>
    </w:p>
    <w:p w14:paraId="5C646313" w14:textId="742E39A4" w:rsidR="00A5549F" w:rsidRDefault="004A31AF" w:rsidP="00A5549F">
      <w:pPr>
        <w:ind w:right="32"/>
        <w:rPr>
          <w:rFonts w:ascii="Arial" w:hAnsi="Arial" w:cs="Arial"/>
        </w:rPr>
      </w:pPr>
      <w:r>
        <w:rPr>
          <w:rFonts w:ascii="Arial" w:hAnsi="Arial" w:cs="Arial"/>
        </w:rPr>
        <w:t xml:space="preserve">Governors </w:t>
      </w:r>
      <w:r w:rsidRPr="00946FF7">
        <w:rPr>
          <w:rFonts w:ascii="Arial" w:hAnsi="Arial" w:cs="Arial"/>
        </w:rPr>
        <w:t>confirmed</w:t>
      </w:r>
      <w:r>
        <w:rPr>
          <w:rFonts w:ascii="Arial" w:hAnsi="Arial" w:cs="Arial"/>
          <w:b/>
          <w:bCs/>
        </w:rPr>
        <w:t xml:space="preserve"> </w:t>
      </w:r>
      <w:r w:rsidR="00A5549F" w:rsidRPr="00C73641">
        <w:rPr>
          <w:rFonts w:ascii="Arial" w:hAnsi="Arial" w:cs="Arial"/>
        </w:rPr>
        <w:t xml:space="preserve">the </w:t>
      </w:r>
      <w:r w:rsidR="00A5549F">
        <w:rPr>
          <w:rFonts w:ascii="Arial" w:hAnsi="Arial" w:cs="Arial"/>
        </w:rPr>
        <w:t>date of the</w:t>
      </w:r>
      <w:r w:rsidR="00946FF7">
        <w:rPr>
          <w:rFonts w:ascii="Arial" w:hAnsi="Arial" w:cs="Arial"/>
        </w:rPr>
        <w:t xml:space="preserve"> next </w:t>
      </w:r>
      <w:r w:rsidR="00C824D3">
        <w:rPr>
          <w:rFonts w:ascii="Arial" w:hAnsi="Arial" w:cs="Arial"/>
        </w:rPr>
        <w:t xml:space="preserve">meeting </w:t>
      </w:r>
      <w:r w:rsidR="00946FF7">
        <w:rPr>
          <w:rFonts w:ascii="Arial" w:hAnsi="Arial" w:cs="Arial"/>
        </w:rPr>
        <w:t>as Wednesday 16</w:t>
      </w:r>
      <w:r w:rsidR="00946FF7" w:rsidRPr="00946FF7">
        <w:rPr>
          <w:rFonts w:ascii="Arial" w:hAnsi="Arial" w:cs="Arial"/>
          <w:vertAlign w:val="superscript"/>
        </w:rPr>
        <w:t>th</w:t>
      </w:r>
      <w:r w:rsidR="00946FF7">
        <w:rPr>
          <w:rFonts w:ascii="Arial" w:hAnsi="Arial" w:cs="Arial"/>
        </w:rPr>
        <w:t xml:space="preserve"> March 2022 at 4pm.</w:t>
      </w:r>
    </w:p>
    <w:p w14:paraId="70272BDF" w14:textId="77777777" w:rsidR="00310563" w:rsidRDefault="00310563" w:rsidP="00A5549F">
      <w:pPr>
        <w:ind w:right="32"/>
        <w:rPr>
          <w:rFonts w:ascii="Arial" w:hAnsi="Arial" w:cs="Arial"/>
        </w:rPr>
      </w:pPr>
    </w:p>
    <w:p w14:paraId="4E1CB70D" w14:textId="77777777" w:rsidR="00A5549F" w:rsidRDefault="00A5549F" w:rsidP="0099591D">
      <w:pPr>
        <w:numPr>
          <w:ilvl w:val="0"/>
          <w:numId w:val="1"/>
        </w:numPr>
        <w:ind w:left="0" w:right="32" w:firstLine="0"/>
        <w:rPr>
          <w:rFonts w:ascii="Arial" w:hAnsi="Arial" w:cs="Arial"/>
          <w:b/>
        </w:rPr>
      </w:pPr>
      <w:r w:rsidRPr="00876806">
        <w:rPr>
          <w:rFonts w:ascii="Arial" w:hAnsi="Arial" w:cs="Arial"/>
          <w:b/>
        </w:rPr>
        <w:t>ANY OTHER BUSINESS</w:t>
      </w:r>
    </w:p>
    <w:p w14:paraId="5EDB1658" w14:textId="17993137" w:rsidR="002748BC" w:rsidRPr="008E5754" w:rsidRDefault="002748BC" w:rsidP="002748BC">
      <w:pPr>
        <w:pStyle w:val="Heading3"/>
        <w:jc w:val="left"/>
        <w:rPr>
          <w:rFonts w:cs="Arial"/>
          <w:b w:val="0"/>
          <w:sz w:val="16"/>
          <w:szCs w:val="16"/>
        </w:rPr>
      </w:pPr>
    </w:p>
    <w:p w14:paraId="0709391F" w14:textId="773DF778" w:rsidR="00CC7E84" w:rsidRDefault="00946FF7" w:rsidP="002748BC">
      <w:pPr>
        <w:rPr>
          <w:rFonts w:ascii="Arial" w:hAnsi="Arial" w:cs="Arial"/>
        </w:rPr>
      </w:pPr>
      <w:r>
        <w:rPr>
          <w:rFonts w:ascii="Arial" w:hAnsi="Arial" w:cs="Arial"/>
        </w:rPr>
        <w:t xml:space="preserve">Governors heard that the memorial area for Dorothy </w:t>
      </w:r>
      <w:proofErr w:type="spellStart"/>
      <w:r>
        <w:rPr>
          <w:rFonts w:ascii="Arial" w:hAnsi="Arial" w:cs="Arial"/>
        </w:rPr>
        <w:t>Flude</w:t>
      </w:r>
      <w:proofErr w:type="spellEnd"/>
      <w:r>
        <w:rPr>
          <w:rFonts w:ascii="Arial" w:hAnsi="Arial" w:cs="Arial"/>
        </w:rPr>
        <w:t xml:space="preserve"> was progressing well</w:t>
      </w:r>
      <w:r w:rsidR="007A63D1">
        <w:rPr>
          <w:rFonts w:ascii="Arial" w:hAnsi="Arial" w:cs="Arial"/>
        </w:rPr>
        <w:t xml:space="preserve"> and should be finished in the next few weeks.  The ‘Men in Sheds’ organisation in Crewe had been approached to make a bench and had responded that they would be honoured to do so, given the support they had received from Dorothy.  </w:t>
      </w:r>
    </w:p>
    <w:p w14:paraId="1F4BB18E" w14:textId="35E74AE9" w:rsidR="007A63D1" w:rsidRDefault="007A63D1" w:rsidP="002748BC">
      <w:pPr>
        <w:rPr>
          <w:rFonts w:ascii="Arial" w:hAnsi="Arial" w:cs="Arial"/>
        </w:rPr>
      </w:pPr>
    </w:p>
    <w:p w14:paraId="05319A93" w14:textId="1B97E81D" w:rsidR="007A63D1" w:rsidRPr="002748BC" w:rsidRDefault="007A63D1" w:rsidP="002748BC">
      <w:pPr>
        <w:rPr>
          <w:rFonts w:ascii="Arial" w:hAnsi="Arial" w:cs="Arial"/>
          <w:lang w:eastAsia="en-GB"/>
        </w:rPr>
      </w:pPr>
      <w:r>
        <w:rPr>
          <w:rFonts w:ascii="Arial" w:hAnsi="Arial" w:cs="Arial"/>
        </w:rPr>
        <w:t>EH confirmed that NS would place a definite order for the bench, and DC agreed to draft the wording for the plaque.  Once the wording was agreed by governors, she would seek the approval of the family before having the plaque made.  It was hoped to arrange an official ‘unveiling’ ceremony in the spring term, to which former pupils could be invited.</w:t>
      </w:r>
    </w:p>
    <w:p w14:paraId="45D91F8B" w14:textId="2DB06BEA" w:rsidR="00620DAD" w:rsidRDefault="00620DAD" w:rsidP="00B02A55">
      <w:pPr>
        <w:ind w:right="32"/>
        <w:jc w:val="both"/>
        <w:rPr>
          <w:rFonts w:ascii="Arial" w:hAnsi="Arial" w:cs="Arial"/>
        </w:rPr>
      </w:pPr>
    </w:p>
    <w:p w14:paraId="6428BF81" w14:textId="44E6054F" w:rsidR="007A63D1" w:rsidRPr="009602C6" w:rsidRDefault="007A63D1" w:rsidP="007A63D1">
      <w:pPr>
        <w:pStyle w:val="ListParagraph"/>
        <w:numPr>
          <w:ilvl w:val="0"/>
          <w:numId w:val="1"/>
        </w:numPr>
        <w:ind w:right="32"/>
        <w:jc w:val="both"/>
        <w:rPr>
          <w:rFonts w:ascii="Arial" w:hAnsi="Arial" w:cs="Arial"/>
          <w:b/>
          <w:bCs/>
        </w:rPr>
      </w:pPr>
      <w:r w:rsidRPr="009602C6">
        <w:rPr>
          <w:rFonts w:ascii="Arial" w:hAnsi="Arial" w:cs="Arial"/>
          <w:b/>
          <w:bCs/>
        </w:rPr>
        <w:t>IMPACT STATEMENT</w:t>
      </w:r>
    </w:p>
    <w:p w14:paraId="476683A3" w14:textId="290CD30C" w:rsidR="007A63D1" w:rsidRDefault="007A63D1" w:rsidP="007A63D1">
      <w:pPr>
        <w:ind w:right="32"/>
        <w:jc w:val="both"/>
        <w:rPr>
          <w:rFonts w:ascii="Arial" w:hAnsi="Arial" w:cs="Arial"/>
        </w:rPr>
      </w:pPr>
    </w:p>
    <w:p w14:paraId="6C094D92" w14:textId="1D8D9721" w:rsidR="007A63D1" w:rsidRPr="009602C6" w:rsidRDefault="009602C6" w:rsidP="009602C6">
      <w:pPr>
        <w:pStyle w:val="ListParagraph"/>
        <w:numPr>
          <w:ilvl w:val="0"/>
          <w:numId w:val="28"/>
        </w:numPr>
        <w:ind w:right="32"/>
        <w:jc w:val="both"/>
        <w:rPr>
          <w:rFonts w:ascii="Arial" w:hAnsi="Arial" w:cs="Arial"/>
        </w:rPr>
      </w:pPr>
      <w:r w:rsidRPr="009602C6">
        <w:rPr>
          <w:rFonts w:ascii="Arial" w:hAnsi="Arial" w:cs="Arial"/>
        </w:rPr>
        <w:t>Governors had agreed committees, responsibilities and schedules to enable effective monitoring, through which they would be able to hold the Headteacher to account.</w:t>
      </w:r>
    </w:p>
    <w:p w14:paraId="5BEB9E82" w14:textId="1C01D0F6" w:rsidR="009602C6" w:rsidRPr="009602C6" w:rsidRDefault="009602C6" w:rsidP="009602C6">
      <w:pPr>
        <w:pStyle w:val="ListParagraph"/>
        <w:numPr>
          <w:ilvl w:val="0"/>
          <w:numId w:val="28"/>
        </w:numPr>
        <w:ind w:right="32"/>
        <w:jc w:val="both"/>
        <w:rPr>
          <w:rFonts w:ascii="Arial" w:hAnsi="Arial" w:cs="Arial"/>
        </w:rPr>
      </w:pPr>
      <w:r w:rsidRPr="009602C6">
        <w:rPr>
          <w:rFonts w:ascii="Arial" w:hAnsi="Arial" w:cs="Arial"/>
        </w:rPr>
        <w:t xml:space="preserve">The process and support </w:t>
      </w:r>
      <w:r w:rsidR="004A54E7" w:rsidRPr="009602C6">
        <w:rPr>
          <w:rFonts w:ascii="Arial" w:hAnsi="Arial" w:cs="Arial"/>
        </w:rPr>
        <w:t xml:space="preserve">for </w:t>
      </w:r>
      <w:r w:rsidR="004A54E7">
        <w:rPr>
          <w:rFonts w:ascii="Arial" w:hAnsi="Arial" w:cs="Arial"/>
        </w:rPr>
        <w:t xml:space="preserve">effective </w:t>
      </w:r>
      <w:r w:rsidRPr="009602C6">
        <w:rPr>
          <w:rFonts w:ascii="Arial" w:hAnsi="Arial" w:cs="Arial"/>
        </w:rPr>
        <w:t xml:space="preserve">performance management </w:t>
      </w:r>
      <w:r w:rsidR="004A54E7">
        <w:rPr>
          <w:rFonts w:ascii="Arial" w:hAnsi="Arial" w:cs="Arial"/>
        </w:rPr>
        <w:t xml:space="preserve">of the Headteacher </w:t>
      </w:r>
      <w:r w:rsidRPr="009602C6">
        <w:rPr>
          <w:rFonts w:ascii="Arial" w:hAnsi="Arial" w:cs="Arial"/>
        </w:rPr>
        <w:t>had been agreed.</w:t>
      </w:r>
    </w:p>
    <w:p w14:paraId="1A2AEB0A" w14:textId="53BA7789" w:rsidR="009602C6" w:rsidRPr="009602C6" w:rsidRDefault="009602C6" w:rsidP="009602C6">
      <w:pPr>
        <w:pStyle w:val="ListParagraph"/>
        <w:numPr>
          <w:ilvl w:val="0"/>
          <w:numId w:val="28"/>
        </w:numPr>
        <w:ind w:right="32"/>
        <w:jc w:val="both"/>
        <w:rPr>
          <w:rFonts w:ascii="Arial" w:hAnsi="Arial" w:cs="Arial"/>
        </w:rPr>
      </w:pPr>
      <w:r w:rsidRPr="009602C6">
        <w:rPr>
          <w:rFonts w:ascii="Arial" w:hAnsi="Arial" w:cs="Arial"/>
        </w:rPr>
        <w:t>Governors training and development needs had been identified and a plan agreed to address the</w:t>
      </w:r>
      <w:r w:rsidR="004A54E7">
        <w:rPr>
          <w:rFonts w:ascii="Arial" w:hAnsi="Arial" w:cs="Arial"/>
        </w:rPr>
        <w:t xml:space="preserve"> needs and enhance the effectiveness of the board.</w:t>
      </w:r>
    </w:p>
    <w:p w14:paraId="537AB6E5" w14:textId="03BCF44D" w:rsidR="009602C6" w:rsidRPr="009602C6" w:rsidRDefault="009602C6" w:rsidP="009602C6">
      <w:pPr>
        <w:pStyle w:val="ListParagraph"/>
        <w:numPr>
          <w:ilvl w:val="0"/>
          <w:numId w:val="28"/>
        </w:numPr>
        <w:ind w:right="32"/>
        <w:jc w:val="both"/>
        <w:rPr>
          <w:rFonts w:ascii="Arial" w:hAnsi="Arial" w:cs="Arial"/>
        </w:rPr>
      </w:pPr>
      <w:r w:rsidRPr="009602C6">
        <w:rPr>
          <w:rFonts w:ascii="Arial" w:hAnsi="Arial" w:cs="Arial"/>
        </w:rPr>
        <w:t>The School Development Plan had been approved, against which progress could be measured.</w:t>
      </w:r>
    </w:p>
    <w:p w14:paraId="6BBEFE25" w14:textId="77777777" w:rsidR="009602C6" w:rsidRPr="007A63D1" w:rsidRDefault="009602C6" w:rsidP="007A63D1">
      <w:pPr>
        <w:ind w:right="32"/>
        <w:jc w:val="both"/>
        <w:rPr>
          <w:rFonts w:ascii="Arial" w:hAnsi="Arial" w:cs="Arial"/>
        </w:rPr>
      </w:pPr>
    </w:p>
    <w:p w14:paraId="5AF9EF5F" w14:textId="21C739A5" w:rsidR="004A54E7" w:rsidRDefault="004A54E7" w:rsidP="00B02A55">
      <w:pPr>
        <w:ind w:right="-688"/>
        <w:rPr>
          <w:rFonts w:ascii="Arial" w:hAnsi="Arial" w:cs="Arial"/>
          <w:b/>
        </w:rPr>
      </w:pPr>
      <w:r>
        <w:rPr>
          <w:rFonts w:ascii="Arial" w:hAnsi="Arial" w:cs="Arial"/>
          <w:b/>
        </w:rPr>
        <w:t>Part 2 minutes were recorded at this meeting.</w:t>
      </w:r>
    </w:p>
    <w:p w14:paraId="3ED0A8C3" w14:textId="77777777" w:rsidR="004A54E7" w:rsidRDefault="004A54E7" w:rsidP="00B02A55">
      <w:pPr>
        <w:ind w:right="-688"/>
        <w:rPr>
          <w:rFonts w:ascii="Arial" w:hAnsi="Arial" w:cs="Arial"/>
          <w:b/>
        </w:rPr>
      </w:pPr>
    </w:p>
    <w:p w14:paraId="359BF72E" w14:textId="53A212C6" w:rsidR="004F4794" w:rsidRPr="008550B0" w:rsidRDefault="004A54E7" w:rsidP="00B02A55">
      <w:pPr>
        <w:ind w:right="-688"/>
        <w:rPr>
          <w:rFonts w:ascii="Arial" w:hAnsi="Arial" w:cs="Arial"/>
          <w:b/>
        </w:rPr>
      </w:pPr>
      <w:r>
        <w:rPr>
          <w:rFonts w:ascii="Arial" w:hAnsi="Arial" w:cs="Arial"/>
          <w:b/>
        </w:rPr>
        <w:t>T</w:t>
      </w:r>
      <w:r w:rsidR="004F4794" w:rsidRPr="008550B0">
        <w:rPr>
          <w:rFonts w:ascii="Arial" w:hAnsi="Arial" w:cs="Arial"/>
          <w:b/>
        </w:rPr>
        <w:t xml:space="preserve">he meeting finished at </w:t>
      </w:r>
      <w:r>
        <w:rPr>
          <w:rFonts w:ascii="Arial" w:hAnsi="Arial" w:cs="Arial"/>
          <w:b/>
        </w:rPr>
        <w:t>6.10pm</w:t>
      </w:r>
    </w:p>
    <w:p w14:paraId="3B6677D4" w14:textId="77777777" w:rsidR="004F4794" w:rsidRPr="008550B0" w:rsidRDefault="004F4794" w:rsidP="00B02A55">
      <w:pPr>
        <w:ind w:right="-688"/>
        <w:rPr>
          <w:rFonts w:ascii="Arial" w:hAnsi="Arial" w:cs="Arial"/>
          <w:b/>
        </w:rPr>
      </w:pPr>
    </w:p>
    <w:p w14:paraId="650FCADE" w14:textId="77777777" w:rsidR="004F4794" w:rsidRDefault="004F4794" w:rsidP="00B02A55">
      <w:pPr>
        <w:jc w:val="center"/>
        <w:rPr>
          <w:rFonts w:ascii="Arial" w:hAnsi="Arial" w:cs="Arial"/>
          <w:b/>
        </w:rPr>
      </w:pPr>
    </w:p>
    <w:p w14:paraId="29E69219" w14:textId="77777777" w:rsidR="004F4794" w:rsidRDefault="004F4794" w:rsidP="00B02A55">
      <w:pPr>
        <w:rPr>
          <w:rFonts w:ascii="Arial" w:hAnsi="Arial" w:cs="Arial"/>
        </w:rPr>
      </w:pPr>
      <w:r>
        <w:rPr>
          <w:rFonts w:ascii="Arial" w:hAnsi="Arial" w:cs="Arial"/>
        </w:rPr>
        <w:t xml:space="preserve">Signed: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 xml:space="preserve">____________________________________  Chair of </w:t>
      </w:r>
      <w:r w:rsidR="00686B5F">
        <w:rPr>
          <w:rFonts w:ascii="Arial" w:hAnsi="Arial" w:cs="Arial"/>
        </w:rPr>
        <w:t>Governors</w:t>
      </w:r>
    </w:p>
    <w:p w14:paraId="0D7F8EB2" w14:textId="77777777" w:rsidR="00F112FB" w:rsidRDefault="00F112FB" w:rsidP="00B02A55">
      <w:pPr>
        <w:rPr>
          <w:rFonts w:ascii="Arial" w:hAnsi="Arial" w:cs="Arial"/>
        </w:rPr>
      </w:pPr>
    </w:p>
    <w:p w14:paraId="7191EC52" w14:textId="77777777" w:rsidR="00F112FB" w:rsidRDefault="00F112FB" w:rsidP="00B02A55">
      <w:pPr>
        <w:rPr>
          <w:rFonts w:ascii="Arial" w:hAnsi="Arial" w:cs="Arial"/>
        </w:rPr>
      </w:pPr>
    </w:p>
    <w:p w14:paraId="062405B2" w14:textId="77777777" w:rsidR="004F4794" w:rsidRDefault="004F4794" w:rsidP="00B02A55">
      <w:pPr>
        <w:rPr>
          <w:rFonts w:ascii="Arial" w:hAnsi="Arial" w:cs="Arial"/>
        </w:rPr>
      </w:pPr>
    </w:p>
    <w:p w14:paraId="311FDC13" w14:textId="795F0F4E" w:rsidR="00B83113" w:rsidRPr="00B06394" w:rsidRDefault="004F4794" w:rsidP="00B83113">
      <w:pPr>
        <w:rPr>
          <w:rFonts w:ascii="Arial" w:hAnsi="Arial" w:cs="Arial"/>
        </w:rPr>
      </w:pPr>
      <w:r>
        <w:rPr>
          <w:rFonts w:ascii="Arial" w:hAnsi="Arial" w:cs="Arial"/>
        </w:rPr>
        <w:t>Date: _______________________________</w:t>
      </w:r>
    </w:p>
    <w:sectPr w:rsidR="00B83113" w:rsidRPr="00B06394" w:rsidSect="00AF03B8">
      <w:headerReference w:type="even" r:id="rId9"/>
      <w:headerReference w:type="default" r:id="rId10"/>
      <w:footerReference w:type="even" r:id="rId11"/>
      <w:footerReference w:type="default" r:id="rId12"/>
      <w:headerReference w:type="first" r:id="rId13"/>
      <w:footerReference w:type="first" r:id="rId14"/>
      <w:pgSz w:w="11900" w:h="16840"/>
      <w:pgMar w:top="720" w:right="720" w:bottom="720" w:left="720" w:header="510" w:footer="6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63AB6" w14:textId="77777777" w:rsidR="00D06E44" w:rsidRDefault="00D06E44" w:rsidP="006314E3">
      <w:r>
        <w:separator/>
      </w:r>
    </w:p>
  </w:endnote>
  <w:endnote w:type="continuationSeparator" w:id="0">
    <w:p w14:paraId="0AC96948" w14:textId="77777777" w:rsidR="00D06E44" w:rsidRDefault="00D06E44" w:rsidP="00631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5A81" w14:textId="3D7F0B0A" w:rsidR="00277892" w:rsidRPr="002F6743" w:rsidRDefault="008B4E4F" w:rsidP="002F6743">
    <w:pPr>
      <w:pStyle w:val="Footer"/>
      <w:jc w:val="center"/>
    </w:pPr>
    <w:fldSimple w:instr=" DOCPROPERTY bjFooterEvenPageDocProperty \* MERGEFORMAT " w:fldLock="1">
      <w:r w:rsidR="002F6743" w:rsidRPr="002F6743">
        <w:rPr>
          <w:rFonts w:ascii="Arial" w:hAnsi="Arial" w:cs="Arial"/>
          <w:color w:val="00C000"/>
        </w:rPr>
        <w:t>UNCLASSIFIED</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463634"/>
      <w:docPartObj>
        <w:docPartGallery w:val="Page Numbers (Bottom of Page)"/>
        <w:docPartUnique/>
      </w:docPartObj>
    </w:sdtPr>
    <w:sdtEndPr>
      <w:rPr>
        <w:rFonts w:asciiTheme="majorHAnsi" w:hAnsiTheme="majorHAnsi" w:cstheme="majorHAnsi"/>
        <w:color w:val="808080" w:themeColor="background1" w:themeShade="80"/>
        <w:spacing w:val="60"/>
      </w:rPr>
    </w:sdtEndPr>
    <w:sdtContent>
      <w:p w14:paraId="1AAF4424" w14:textId="77777777" w:rsidR="002E6020" w:rsidRPr="00EE295B" w:rsidRDefault="002E6020" w:rsidP="00DA5DBF">
        <w:pPr>
          <w:pStyle w:val="Footer"/>
          <w:jc w:val="right"/>
          <w:rPr>
            <w:rFonts w:ascii="Arial" w:hAnsi="Arial" w:cs="Arial"/>
            <w:sz w:val="18"/>
            <w:szCs w:val="18"/>
          </w:rPr>
        </w:pPr>
      </w:p>
      <w:p w14:paraId="50D5CD27" w14:textId="77777777" w:rsidR="002E6020" w:rsidRPr="00DA5DBF" w:rsidRDefault="002E6020">
        <w:pPr>
          <w:pStyle w:val="Footer"/>
          <w:pBdr>
            <w:top w:val="single" w:sz="4" w:space="1" w:color="D9D9D9" w:themeColor="background1" w:themeShade="D9"/>
          </w:pBdr>
          <w:jc w:val="right"/>
          <w:rPr>
            <w:rFonts w:asciiTheme="majorHAnsi" w:hAnsiTheme="majorHAnsi" w:cstheme="majorHAnsi"/>
          </w:rPr>
        </w:pPr>
        <w:r w:rsidRPr="00DA5DBF">
          <w:rPr>
            <w:rFonts w:asciiTheme="majorHAnsi" w:hAnsiTheme="majorHAnsi" w:cstheme="majorHAnsi"/>
          </w:rPr>
          <w:fldChar w:fldCharType="begin"/>
        </w:r>
        <w:r w:rsidRPr="00DA5DBF">
          <w:rPr>
            <w:rFonts w:asciiTheme="majorHAnsi" w:hAnsiTheme="majorHAnsi" w:cstheme="majorHAnsi"/>
          </w:rPr>
          <w:instrText xml:space="preserve"> PAGE   \* MERGEFORMAT </w:instrText>
        </w:r>
        <w:r w:rsidRPr="00DA5DBF">
          <w:rPr>
            <w:rFonts w:asciiTheme="majorHAnsi" w:hAnsiTheme="majorHAnsi" w:cstheme="majorHAnsi"/>
          </w:rPr>
          <w:fldChar w:fldCharType="separate"/>
        </w:r>
        <w:r w:rsidR="0082469F">
          <w:rPr>
            <w:rFonts w:asciiTheme="majorHAnsi" w:hAnsiTheme="majorHAnsi" w:cstheme="majorHAnsi"/>
            <w:noProof/>
          </w:rPr>
          <w:t>5</w:t>
        </w:r>
        <w:r w:rsidRPr="00DA5DBF">
          <w:rPr>
            <w:rFonts w:asciiTheme="majorHAnsi" w:hAnsiTheme="majorHAnsi" w:cstheme="majorHAnsi"/>
            <w:noProof/>
          </w:rPr>
          <w:fldChar w:fldCharType="end"/>
        </w:r>
        <w:r w:rsidRPr="00DA5DBF">
          <w:rPr>
            <w:rFonts w:asciiTheme="majorHAnsi" w:hAnsiTheme="majorHAnsi" w:cstheme="majorHAnsi"/>
          </w:rPr>
          <w:t xml:space="preserve"> | </w:t>
        </w:r>
        <w:r w:rsidRPr="00DA5DBF">
          <w:rPr>
            <w:rFonts w:asciiTheme="majorHAnsi" w:hAnsiTheme="majorHAnsi" w:cstheme="majorHAnsi"/>
            <w:color w:val="808080" w:themeColor="background1" w:themeShade="80"/>
            <w:spacing w:val="60"/>
          </w:rPr>
          <w:t>Page</w:t>
        </w:r>
      </w:p>
    </w:sdtContent>
  </w:sdt>
  <w:p w14:paraId="352C3439" w14:textId="77777777" w:rsidR="002E6020" w:rsidRPr="00DA5DBF" w:rsidRDefault="002E6020" w:rsidP="00DA5DBF">
    <w:pPr>
      <w:pStyle w:val="Footer"/>
      <w:rPr>
        <w:rFonts w:asciiTheme="majorHAnsi" w:hAnsiTheme="majorHAnsi" w:cstheme="maj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DF3E4" w14:textId="62F4A3FA" w:rsidR="00277892" w:rsidRPr="002F6743" w:rsidRDefault="008B4E4F" w:rsidP="002F6743">
    <w:pPr>
      <w:pStyle w:val="Footer"/>
      <w:jc w:val="center"/>
    </w:pPr>
    <w:fldSimple w:instr=" DOCPROPERTY bjFooterFirstPageDocProperty \* MERGEFORMAT " w:fldLock="1">
      <w:r w:rsidR="002F6743" w:rsidRPr="002F6743">
        <w:rPr>
          <w:rFonts w:ascii="Arial" w:hAnsi="Arial" w:cs="Arial"/>
          <w:color w:val="00C000"/>
        </w:rPr>
        <w:t>UNCLASSIFIED</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99BC0" w14:textId="77777777" w:rsidR="00D06E44" w:rsidRDefault="00D06E44" w:rsidP="006314E3">
      <w:r>
        <w:separator/>
      </w:r>
    </w:p>
  </w:footnote>
  <w:footnote w:type="continuationSeparator" w:id="0">
    <w:p w14:paraId="749BAC84" w14:textId="77777777" w:rsidR="00D06E44" w:rsidRDefault="00D06E44" w:rsidP="00631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AB3C0" w14:textId="77777777" w:rsidR="002F6743" w:rsidRDefault="002F67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5E04" w14:textId="77777777" w:rsidR="002F6743" w:rsidRDefault="002F67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A0652" w14:textId="77777777" w:rsidR="002F6743" w:rsidRDefault="002F67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5CA"/>
    <w:multiLevelType w:val="hybridMultilevel"/>
    <w:tmpl w:val="922AF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F63B4"/>
    <w:multiLevelType w:val="hybridMultilevel"/>
    <w:tmpl w:val="7430E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070E8"/>
    <w:multiLevelType w:val="hybridMultilevel"/>
    <w:tmpl w:val="63E00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CB5DD7"/>
    <w:multiLevelType w:val="hybridMultilevel"/>
    <w:tmpl w:val="AF20F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0A3D39"/>
    <w:multiLevelType w:val="hybridMultilevel"/>
    <w:tmpl w:val="F82EBA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3A1BE7"/>
    <w:multiLevelType w:val="hybridMultilevel"/>
    <w:tmpl w:val="3F7AB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3830FCD"/>
    <w:multiLevelType w:val="hybridMultilevel"/>
    <w:tmpl w:val="A2F413E2"/>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7D3B95"/>
    <w:multiLevelType w:val="hybridMultilevel"/>
    <w:tmpl w:val="0DBC66D6"/>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6322A0"/>
    <w:multiLevelType w:val="hybridMultilevel"/>
    <w:tmpl w:val="60FE8D1E"/>
    <w:lvl w:ilvl="0" w:tplc="E08CE49E">
      <w:start w:val="1"/>
      <w:numFmt w:val="lowerLetter"/>
      <w:lvlText w:val="%1)"/>
      <w:lvlJc w:val="left"/>
      <w:pPr>
        <w:tabs>
          <w:tab w:val="num" w:pos="360"/>
        </w:tabs>
        <w:ind w:left="360" w:hanging="360"/>
      </w:pPr>
      <w:rPr>
        <w:rFonts w:hint="default"/>
        <w:b w:val="0"/>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128055C"/>
    <w:multiLevelType w:val="hybridMultilevel"/>
    <w:tmpl w:val="B1825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612CDD"/>
    <w:multiLevelType w:val="hybridMultilevel"/>
    <w:tmpl w:val="A6C43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C32491"/>
    <w:multiLevelType w:val="hybridMultilevel"/>
    <w:tmpl w:val="2092E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A61532A"/>
    <w:multiLevelType w:val="hybridMultilevel"/>
    <w:tmpl w:val="74A41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170F91"/>
    <w:multiLevelType w:val="hybridMultilevel"/>
    <w:tmpl w:val="BF302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877399"/>
    <w:multiLevelType w:val="hybridMultilevel"/>
    <w:tmpl w:val="F0C8C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67503F"/>
    <w:multiLevelType w:val="hybridMultilevel"/>
    <w:tmpl w:val="4F1C5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CA71A3"/>
    <w:multiLevelType w:val="hybridMultilevel"/>
    <w:tmpl w:val="E3F84EB0"/>
    <w:lvl w:ilvl="0" w:tplc="08B210FA">
      <w:start w:val="1"/>
      <w:numFmt w:val="decimal"/>
      <w:lvlText w:val="%1."/>
      <w:lvlJc w:val="left"/>
      <w:pPr>
        <w:tabs>
          <w:tab w:val="num" w:pos="720"/>
        </w:tabs>
        <w:ind w:left="720" w:hanging="720"/>
      </w:pPr>
      <w:rPr>
        <w:rFonts w:hint="default"/>
        <w:b/>
        <w:sz w:val="24"/>
        <w:szCs w:val="24"/>
      </w:rPr>
    </w:lvl>
    <w:lvl w:ilvl="1" w:tplc="08090001">
      <w:start w:val="1"/>
      <w:numFmt w:val="bullet"/>
      <w:lvlText w:val=""/>
      <w:lvlJc w:val="left"/>
      <w:pPr>
        <w:tabs>
          <w:tab w:val="num" w:pos="1440"/>
        </w:tabs>
        <w:ind w:left="1440" w:hanging="360"/>
      </w:pPr>
      <w:rPr>
        <w:rFonts w:ascii="Symbol" w:hAnsi="Symbol" w:hint="default"/>
      </w:rPr>
    </w:lvl>
    <w:lvl w:ilvl="2" w:tplc="A76EA930">
      <w:start w:val="1"/>
      <w:numFmt w:val="lowerLetter"/>
      <w:lvlText w:val="%3)"/>
      <w:lvlJc w:val="left"/>
      <w:pPr>
        <w:tabs>
          <w:tab w:val="num" w:pos="2340"/>
        </w:tabs>
        <w:ind w:left="2340" w:hanging="360"/>
      </w:pPr>
      <w:rPr>
        <w:rFonts w:hint="default"/>
      </w:rPr>
    </w:lvl>
    <w:lvl w:ilvl="3" w:tplc="0809000F">
      <w:start w:val="1"/>
      <w:numFmt w:val="decimal"/>
      <w:lvlText w:val="%4."/>
      <w:lvlJc w:val="left"/>
      <w:pPr>
        <w:tabs>
          <w:tab w:val="num" w:pos="360"/>
        </w:tabs>
        <w:ind w:left="360" w:hanging="360"/>
      </w:pPr>
      <w:rPr>
        <w:rFonts w:hint="default"/>
      </w:rPr>
    </w:lvl>
    <w:lvl w:ilvl="4" w:tplc="08090001">
      <w:start w:val="1"/>
      <w:numFmt w:val="bullet"/>
      <w:lvlText w:val=""/>
      <w:lvlJc w:val="left"/>
      <w:pPr>
        <w:tabs>
          <w:tab w:val="num" w:pos="3600"/>
        </w:tabs>
        <w:ind w:left="3600" w:hanging="360"/>
      </w:pPr>
      <w:rPr>
        <w:rFonts w:ascii="Symbol" w:hAnsi="Symbol"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47F0361"/>
    <w:multiLevelType w:val="hybridMultilevel"/>
    <w:tmpl w:val="BB7C3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5B3DC8"/>
    <w:multiLevelType w:val="hybridMultilevel"/>
    <w:tmpl w:val="A44A3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9C7F57"/>
    <w:multiLevelType w:val="hybridMultilevel"/>
    <w:tmpl w:val="02E204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A26B31"/>
    <w:multiLevelType w:val="hybridMultilevel"/>
    <w:tmpl w:val="2116A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331F3A"/>
    <w:multiLevelType w:val="hybridMultilevel"/>
    <w:tmpl w:val="93AEF712"/>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BB63B4"/>
    <w:multiLevelType w:val="hybridMultilevel"/>
    <w:tmpl w:val="87343D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10A74C8"/>
    <w:multiLevelType w:val="hybridMultilevel"/>
    <w:tmpl w:val="DA64C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E973A3"/>
    <w:multiLevelType w:val="hybridMultilevel"/>
    <w:tmpl w:val="071ACD7A"/>
    <w:lvl w:ilvl="0" w:tplc="08090001">
      <w:start w:val="1"/>
      <w:numFmt w:val="bullet"/>
      <w:lvlText w:val=""/>
      <w:lvlJc w:val="left"/>
      <w:pPr>
        <w:ind w:left="2140" w:hanging="360"/>
      </w:pPr>
      <w:rPr>
        <w:rFonts w:ascii="Symbol" w:hAnsi="Symbol" w:hint="default"/>
      </w:rPr>
    </w:lvl>
    <w:lvl w:ilvl="1" w:tplc="08090003">
      <w:start w:val="1"/>
      <w:numFmt w:val="bullet"/>
      <w:lvlText w:val="o"/>
      <w:lvlJc w:val="left"/>
      <w:pPr>
        <w:ind w:left="2860" w:hanging="360"/>
      </w:pPr>
      <w:rPr>
        <w:rFonts w:ascii="Courier New" w:hAnsi="Courier New" w:cs="Courier New" w:hint="default"/>
      </w:rPr>
    </w:lvl>
    <w:lvl w:ilvl="2" w:tplc="08090005">
      <w:start w:val="1"/>
      <w:numFmt w:val="bullet"/>
      <w:lvlText w:val=""/>
      <w:lvlJc w:val="left"/>
      <w:pPr>
        <w:ind w:left="3580" w:hanging="360"/>
      </w:pPr>
      <w:rPr>
        <w:rFonts w:ascii="Wingdings" w:hAnsi="Wingdings" w:hint="default"/>
      </w:rPr>
    </w:lvl>
    <w:lvl w:ilvl="3" w:tplc="08090001">
      <w:start w:val="1"/>
      <w:numFmt w:val="bullet"/>
      <w:lvlText w:val=""/>
      <w:lvlJc w:val="left"/>
      <w:pPr>
        <w:ind w:left="4300" w:hanging="360"/>
      </w:pPr>
      <w:rPr>
        <w:rFonts w:ascii="Symbol" w:hAnsi="Symbol" w:hint="default"/>
      </w:rPr>
    </w:lvl>
    <w:lvl w:ilvl="4" w:tplc="08090003">
      <w:start w:val="1"/>
      <w:numFmt w:val="bullet"/>
      <w:lvlText w:val="o"/>
      <w:lvlJc w:val="left"/>
      <w:pPr>
        <w:ind w:left="5020" w:hanging="360"/>
      </w:pPr>
      <w:rPr>
        <w:rFonts w:ascii="Courier New" w:hAnsi="Courier New" w:cs="Courier New" w:hint="default"/>
      </w:rPr>
    </w:lvl>
    <w:lvl w:ilvl="5" w:tplc="08090005">
      <w:start w:val="1"/>
      <w:numFmt w:val="bullet"/>
      <w:lvlText w:val=""/>
      <w:lvlJc w:val="left"/>
      <w:pPr>
        <w:ind w:left="5740" w:hanging="360"/>
      </w:pPr>
      <w:rPr>
        <w:rFonts w:ascii="Wingdings" w:hAnsi="Wingdings" w:hint="default"/>
      </w:rPr>
    </w:lvl>
    <w:lvl w:ilvl="6" w:tplc="08090001">
      <w:start w:val="1"/>
      <w:numFmt w:val="bullet"/>
      <w:lvlText w:val=""/>
      <w:lvlJc w:val="left"/>
      <w:pPr>
        <w:ind w:left="6460" w:hanging="360"/>
      </w:pPr>
      <w:rPr>
        <w:rFonts w:ascii="Symbol" w:hAnsi="Symbol" w:hint="default"/>
      </w:rPr>
    </w:lvl>
    <w:lvl w:ilvl="7" w:tplc="08090003">
      <w:start w:val="1"/>
      <w:numFmt w:val="bullet"/>
      <w:lvlText w:val="o"/>
      <w:lvlJc w:val="left"/>
      <w:pPr>
        <w:ind w:left="7180" w:hanging="360"/>
      </w:pPr>
      <w:rPr>
        <w:rFonts w:ascii="Courier New" w:hAnsi="Courier New" w:cs="Courier New" w:hint="default"/>
      </w:rPr>
    </w:lvl>
    <w:lvl w:ilvl="8" w:tplc="08090005">
      <w:start w:val="1"/>
      <w:numFmt w:val="bullet"/>
      <w:lvlText w:val=""/>
      <w:lvlJc w:val="left"/>
      <w:pPr>
        <w:ind w:left="7900" w:hanging="360"/>
      </w:pPr>
      <w:rPr>
        <w:rFonts w:ascii="Wingdings" w:hAnsi="Wingdings" w:hint="default"/>
      </w:rPr>
    </w:lvl>
  </w:abstractNum>
  <w:abstractNum w:abstractNumId="25" w15:restartNumberingAfterBreak="0">
    <w:nsid w:val="6728327E"/>
    <w:multiLevelType w:val="hybridMultilevel"/>
    <w:tmpl w:val="72885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4242D0"/>
    <w:multiLevelType w:val="hybridMultilevel"/>
    <w:tmpl w:val="DAB25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427CE0"/>
    <w:multiLevelType w:val="hybridMultilevel"/>
    <w:tmpl w:val="CFE4E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24"/>
  </w:num>
  <w:num w:numId="4">
    <w:abstractNumId w:val="21"/>
  </w:num>
  <w:num w:numId="5">
    <w:abstractNumId w:val="19"/>
  </w:num>
  <w:num w:numId="6">
    <w:abstractNumId w:val="15"/>
  </w:num>
  <w:num w:numId="7">
    <w:abstractNumId w:val="26"/>
  </w:num>
  <w:num w:numId="8">
    <w:abstractNumId w:val="23"/>
  </w:num>
  <w:num w:numId="9">
    <w:abstractNumId w:val="20"/>
  </w:num>
  <w:num w:numId="10">
    <w:abstractNumId w:val="27"/>
  </w:num>
  <w:num w:numId="11">
    <w:abstractNumId w:val="11"/>
  </w:num>
  <w:num w:numId="12">
    <w:abstractNumId w:val="10"/>
  </w:num>
  <w:num w:numId="13">
    <w:abstractNumId w:val="8"/>
  </w:num>
  <w:num w:numId="14">
    <w:abstractNumId w:val="14"/>
  </w:num>
  <w:num w:numId="15">
    <w:abstractNumId w:val="13"/>
  </w:num>
  <w:num w:numId="16">
    <w:abstractNumId w:val="22"/>
  </w:num>
  <w:num w:numId="17">
    <w:abstractNumId w:val="4"/>
  </w:num>
  <w:num w:numId="18">
    <w:abstractNumId w:val="5"/>
  </w:num>
  <w:num w:numId="19">
    <w:abstractNumId w:val="6"/>
  </w:num>
  <w:num w:numId="20">
    <w:abstractNumId w:val="17"/>
  </w:num>
  <w:num w:numId="21">
    <w:abstractNumId w:val="18"/>
  </w:num>
  <w:num w:numId="22">
    <w:abstractNumId w:val="9"/>
  </w:num>
  <w:num w:numId="23">
    <w:abstractNumId w:val="1"/>
  </w:num>
  <w:num w:numId="24">
    <w:abstractNumId w:val="25"/>
  </w:num>
  <w:num w:numId="25">
    <w:abstractNumId w:val="3"/>
  </w:num>
  <w:num w:numId="26">
    <w:abstractNumId w:val="7"/>
  </w:num>
  <w:num w:numId="27">
    <w:abstractNumId w:val="12"/>
  </w:num>
  <w:num w:numId="28">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97D"/>
    <w:rsid w:val="000009D3"/>
    <w:rsid w:val="00001CC1"/>
    <w:rsid w:val="000040A5"/>
    <w:rsid w:val="00004E08"/>
    <w:rsid w:val="0000531D"/>
    <w:rsid w:val="0000547E"/>
    <w:rsid w:val="00013AD8"/>
    <w:rsid w:val="00014304"/>
    <w:rsid w:val="00014988"/>
    <w:rsid w:val="00017719"/>
    <w:rsid w:val="00021E10"/>
    <w:rsid w:val="000257AD"/>
    <w:rsid w:val="000270DF"/>
    <w:rsid w:val="00030ACD"/>
    <w:rsid w:val="00033AB4"/>
    <w:rsid w:val="00033B7B"/>
    <w:rsid w:val="00037DEB"/>
    <w:rsid w:val="00041FDE"/>
    <w:rsid w:val="00044B95"/>
    <w:rsid w:val="000458DC"/>
    <w:rsid w:val="0005261B"/>
    <w:rsid w:val="000534F3"/>
    <w:rsid w:val="000603E9"/>
    <w:rsid w:val="00061EC4"/>
    <w:rsid w:val="000717F7"/>
    <w:rsid w:val="00076677"/>
    <w:rsid w:val="00082686"/>
    <w:rsid w:val="00085611"/>
    <w:rsid w:val="00086904"/>
    <w:rsid w:val="00087D07"/>
    <w:rsid w:val="00090326"/>
    <w:rsid w:val="00091D14"/>
    <w:rsid w:val="00092422"/>
    <w:rsid w:val="0009599A"/>
    <w:rsid w:val="00096530"/>
    <w:rsid w:val="000A4D89"/>
    <w:rsid w:val="000B1D89"/>
    <w:rsid w:val="000B24C0"/>
    <w:rsid w:val="000B2760"/>
    <w:rsid w:val="000B5457"/>
    <w:rsid w:val="000C010D"/>
    <w:rsid w:val="000C2648"/>
    <w:rsid w:val="000C5FF3"/>
    <w:rsid w:val="000C724D"/>
    <w:rsid w:val="000D37D6"/>
    <w:rsid w:val="000D5082"/>
    <w:rsid w:val="000D5FE9"/>
    <w:rsid w:val="000E0EE9"/>
    <w:rsid w:val="000E6980"/>
    <w:rsid w:val="000E7D63"/>
    <w:rsid w:val="000F2C45"/>
    <w:rsid w:val="000F752A"/>
    <w:rsid w:val="00110CF8"/>
    <w:rsid w:val="0011253F"/>
    <w:rsid w:val="001145C2"/>
    <w:rsid w:val="00121CDA"/>
    <w:rsid w:val="00121EB7"/>
    <w:rsid w:val="00125DE3"/>
    <w:rsid w:val="00127398"/>
    <w:rsid w:val="00137367"/>
    <w:rsid w:val="00137396"/>
    <w:rsid w:val="00137AAC"/>
    <w:rsid w:val="00137E54"/>
    <w:rsid w:val="001400D8"/>
    <w:rsid w:val="00140321"/>
    <w:rsid w:val="00154134"/>
    <w:rsid w:val="001557D4"/>
    <w:rsid w:val="00157070"/>
    <w:rsid w:val="00161D7F"/>
    <w:rsid w:val="00163AE3"/>
    <w:rsid w:val="00171B0D"/>
    <w:rsid w:val="00174EF3"/>
    <w:rsid w:val="00176B2B"/>
    <w:rsid w:val="00177272"/>
    <w:rsid w:val="00182902"/>
    <w:rsid w:val="00184614"/>
    <w:rsid w:val="00186D7B"/>
    <w:rsid w:val="00187705"/>
    <w:rsid w:val="00190F56"/>
    <w:rsid w:val="0019200F"/>
    <w:rsid w:val="001973C9"/>
    <w:rsid w:val="001A5F3D"/>
    <w:rsid w:val="001A7069"/>
    <w:rsid w:val="001B02FE"/>
    <w:rsid w:val="001B429E"/>
    <w:rsid w:val="001B50F9"/>
    <w:rsid w:val="001B621D"/>
    <w:rsid w:val="001B78D7"/>
    <w:rsid w:val="001C0032"/>
    <w:rsid w:val="001C0A3B"/>
    <w:rsid w:val="001C3985"/>
    <w:rsid w:val="001D0041"/>
    <w:rsid w:val="001D5490"/>
    <w:rsid w:val="001E2592"/>
    <w:rsid w:val="001F3521"/>
    <w:rsid w:val="002032AE"/>
    <w:rsid w:val="00203E8E"/>
    <w:rsid w:val="00204545"/>
    <w:rsid w:val="00207140"/>
    <w:rsid w:val="00211C02"/>
    <w:rsid w:val="00216FBE"/>
    <w:rsid w:val="00221AC0"/>
    <w:rsid w:val="00222FCB"/>
    <w:rsid w:val="0023630E"/>
    <w:rsid w:val="00236ABA"/>
    <w:rsid w:val="002419EA"/>
    <w:rsid w:val="00242D0F"/>
    <w:rsid w:val="0024541B"/>
    <w:rsid w:val="00245653"/>
    <w:rsid w:val="00250CC5"/>
    <w:rsid w:val="002563F5"/>
    <w:rsid w:val="00256A2F"/>
    <w:rsid w:val="0026089F"/>
    <w:rsid w:val="00261C1C"/>
    <w:rsid w:val="00264746"/>
    <w:rsid w:val="002659FF"/>
    <w:rsid w:val="0027458C"/>
    <w:rsid w:val="002748BC"/>
    <w:rsid w:val="002749A3"/>
    <w:rsid w:val="00277892"/>
    <w:rsid w:val="00280760"/>
    <w:rsid w:val="00280B02"/>
    <w:rsid w:val="00281D3B"/>
    <w:rsid w:val="00290353"/>
    <w:rsid w:val="00293D4C"/>
    <w:rsid w:val="002A3607"/>
    <w:rsid w:val="002A3AF3"/>
    <w:rsid w:val="002A5C24"/>
    <w:rsid w:val="002A5FBB"/>
    <w:rsid w:val="002B041F"/>
    <w:rsid w:val="002B271E"/>
    <w:rsid w:val="002B30A9"/>
    <w:rsid w:val="002B4456"/>
    <w:rsid w:val="002B4878"/>
    <w:rsid w:val="002B4947"/>
    <w:rsid w:val="002B4A1B"/>
    <w:rsid w:val="002B4CC5"/>
    <w:rsid w:val="002B69AD"/>
    <w:rsid w:val="002C0AAC"/>
    <w:rsid w:val="002C300B"/>
    <w:rsid w:val="002C339C"/>
    <w:rsid w:val="002C38EF"/>
    <w:rsid w:val="002C5020"/>
    <w:rsid w:val="002C76A3"/>
    <w:rsid w:val="002D1555"/>
    <w:rsid w:val="002D16CA"/>
    <w:rsid w:val="002D2371"/>
    <w:rsid w:val="002D25B9"/>
    <w:rsid w:val="002D595F"/>
    <w:rsid w:val="002D6A5D"/>
    <w:rsid w:val="002E1CC9"/>
    <w:rsid w:val="002E6020"/>
    <w:rsid w:val="002E661F"/>
    <w:rsid w:val="002E6664"/>
    <w:rsid w:val="002F1F3F"/>
    <w:rsid w:val="002F6743"/>
    <w:rsid w:val="0030163C"/>
    <w:rsid w:val="00302CA5"/>
    <w:rsid w:val="00304CB6"/>
    <w:rsid w:val="0030505E"/>
    <w:rsid w:val="00305447"/>
    <w:rsid w:val="00310563"/>
    <w:rsid w:val="003155E7"/>
    <w:rsid w:val="00325514"/>
    <w:rsid w:val="003278CD"/>
    <w:rsid w:val="003303EF"/>
    <w:rsid w:val="0033314B"/>
    <w:rsid w:val="0033493A"/>
    <w:rsid w:val="0033643D"/>
    <w:rsid w:val="0034374B"/>
    <w:rsid w:val="00345CFD"/>
    <w:rsid w:val="003473CF"/>
    <w:rsid w:val="0035117B"/>
    <w:rsid w:val="00351A9A"/>
    <w:rsid w:val="00353B5A"/>
    <w:rsid w:val="00354541"/>
    <w:rsid w:val="00357C27"/>
    <w:rsid w:val="00364830"/>
    <w:rsid w:val="00364B93"/>
    <w:rsid w:val="00367A4B"/>
    <w:rsid w:val="00372E61"/>
    <w:rsid w:val="00373598"/>
    <w:rsid w:val="00373DDB"/>
    <w:rsid w:val="00376436"/>
    <w:rsid w:val="00384667"/>
    <w:rsid w:val="00387677"/>
    <w:rsid w:val="00387742"/>
    <w:rsid w:val="003925C8"/>
    <w:rsid w:val="00394D00"/>
    <w:rsid w:val="003A6319"/>
    <w:rsid w:val="003A65D7"/>
    <w:rsid w:val="003B14B6"/>
    <w:rsid w:val="003B39F0"/>
    <w:rsid w:val="003B3B81"/>
    <w:rsid w:val="003B6FC5"/>
    <w:rsid w:val="003C0FC8"/>
    <w:rsid w:val="003C2A1E"/>
    <w:rsid w:val="003C6BBE"/>
    <w:rsid w:val="003D3A56"/>
    <w:rsid w:val="003D3F73"/>
    <w:rsid w:val="003E1145"/>
    <w:rsid w:val="003E3BD2"/>
    <w:rsid w:val="003E5585"/>
    <w:rsid w:val="003E57F0"/>
    <w:rsid w:val="003E6014"/>
    <w:rsid w:val="003E6019"/>
    <w:rsid w:val="003F0484"/>
    <w:rsid w:val="003F248D"/>
    <w:rsid w:val="003F4A3F"/>
    <w:rsid w:val="003F55A8"/>
    <w:rsid w:val="003F61EF"/>
    <w:rsid w:val="003F737B"/>
    <w:rsid w:val="00403927"/>
    <w:rsid w:val="004061A7"/>
    <w:rsid w:val="00406841"/>
    <w:rsid w:val="00407F5D"/>
    <w:rsid w:val="00414587"/>
    <w:rsid w:val="00414740"/>
    <w:rsid w:val="004176C7"/>
    <w:rsid w:val="00420872"/>
    <w:rsid w:val="00421548"/>
    <w:rsid w:val="0042577B"/>
    <w:rsid w:val="00425C80"/>
    <w:rsid w:val="00427F73"/>
    <w:rsid w:val="0043082A"/>
    <w:rsid w:val="0043213A"/>
    <w:rsid w:val="00432E16"/>
    <w:rsid w:val="00437C66"/>
    <w:rsid w:val="00437E90"/>
    <w:rsid w:val="004428DF"/>
    <w:rsid w:val="004512C8"/>
    <w:rsid w:val="004667DC"/>
    <w:rsid w:val="004715F2"/>
    <w:rsid w:val="00476699"/>
    <w:rsid w:val="0048026E"/>
    <w:rsid w:val="004861EB"/>
    <w:rsid w:val="004901DE"/>
    <w:rsid w:val="00496224"/>
    <w:rsid w:val="00496CE9"/>
    <w:rsid w:val="004A31AF"/>
    <w:rsid w:val="004A3553"/>
    <w:rsid w:val="004A4D3C"/>
    <w:rsid w:val="004A54E7"/>
    <w:rsid w:val="004A7E86"/>
    <w:rsid w:val="004B3505"/>
    <w:rsid w:val="004B35E2"/>
    <w:rsid w:val="004B6A43"/>
    <w:rsid w:val="004C09D4"/>
    <w:rsid w:val="004C1599"/>
    <w:rsid w:val="004C171B"/>
    <w:rsid w:val="004C57E8"/>
    <w:rsid w:val="004C5F6B"/>
    <w:rsid w:val="004D19F7"/>
    <w:rsid w:val="004D5B57"/>
    <w:rsid w:val="004D7171"/>
    <w:rsid w:val="004E09D2"/>
    <w:rsid w:val="004E3D3F"/>
    <w:rsid w:val="004E6E89"/>
    <w:rsid w:val="004F3F9B"/>
    <w:rsid w:val="004F41DE"/>
    <w:rsid w:val="004F4794"/>
    <w:rsid w:val="004F4D50"/>
    <w:rsid w:val="004F5EEB"/>
    <w:rsid w:val="004F69EF"/>
    <w:rsid w:val="005020A3"/>
    <w:rsid w:val="005037E3"/>
    <w:rsid w:val="005043D4"/>
    <w:rsid w:val="0050645C"/>
    <w:rsid w:val="005069FF"/>
    <w:rsid w:val="00507CE1"/>
    <w:rsid w:val="00507DF3"/>
    <w:rsid w:val="00514C5E"/>
    <w:rsid w:val="005240BB"/>
    <w:rsid w:val="0052584D"/>
    <w:rsid w:val="005276F0"/>
    <w:rsid w:val="00531B50"/>
    <w:rsid w:val="005351AC"/>
    <w:rsid w:val="00535BA5"/>
    <w:rsid w:val="00544ADF"/>
    <w:rsid w:val="00547FC5"/>
    <w:rsid w:val="0055155F"/>
    <w:rsid w:val="00555D03"/>
    <w:rsid w:val="00555F91"/>
    <w:rsid w:val="0056317F"/>
    <w:rsid w:val="00563EA7"/>
    <w:rsid w:val="00565B33"/>
    <w:rsid w:val="0056729D"/>
    <w:rsid w:val="00567381"/>
    <w:rsid w:val="005703F0"/>
    <w:rsid w:val="00570485"/>
    <w:rsid w:val="00573BC0"/>
    <w:rsid w:val="00574CD9"/>
    <w:rsid w:val="005761FF"/>
    <w:rsid w:val="00576C2F"/>
    <w:rsid w:val="00584289"/>
    <w:rsid w:val="00585759"/>
    <w:rsid w:val="00586787"/>
    <w:rsid w:val="00587EE2"/>
    <w:rsid w:val="005903CE"/>
    <w:rsid w:val="00592113"/>
    <w:rsid w:val="0059550D"/>
    <w:rsid w:val="00597F7E"/>
    <w:rsid w:val="005A3526"/>
    <w:rsid w:val="005A442A"/>
    <w:rsid w:val="005A6E29"/>
    <w:rsid w:val="005A7302"/>
    <w:rsid w:val="005B0BBB"/>
    <w:rsid w:val="005B0FBF"/>
    <w:rsid w:val="005B10BB"/>
    <w:rsid w:val="005B6BA3"/>
    <w:rsid w:val="005B7061"/>
    <w:rsid w:val="005C26E3"/>
    <w:rsid w:val="005C2A2A"/>
    <w:rsid w:val="005C36B8"/>
    <w:rsid w:val="005C64A2"/>
    <w:rsid w:val="005D44BE"/>
    <w:rsid w:val="005D53BD"/>
    <w:rsid w:val="005D6F91"/>
    <w:rsid w:val="005D7CF2"/>
    <w:rsid w:val="005E0C1E"/>
    <w:rsid w:val="005E114A"/>
    <w:rsid w:val="005E14D1"/>
    <w:rsid w:val="005E2214"/>
    <w:rsid w:val="005F380A"/>
    <w:rsid w:val="005F4027"/>
    <w:rsid w:val="005F45C4"/>
    <w:rsid w:val="005F4F3B"/>
    <w:rsid w:val="00601343"/>
    <w:rsid w:val="0060154E"/>
    <w:rsid w:val="006030A7"/>
    <w:rsid w:val="006037AB"/>
    <w:rsid w:val="0060742D"/>
    <w:rsid w:val="0061019B"/>
    <w:rsid w:val="00610F09"/>
    <w:rsid w:val="00613D80"/>
    <w:rsid w:val="00614194"/>
    <w:rsid w:val="00614540"/>
    <w:rsid w:val="00620DAD"/>
    <w:rsid w:val="0062167B"/>
    <w:rsid w:val="00621EAA"/>
    <w:rsid w:val="0062301F"/>
    <w:rsid w:val="00626AA0"/>
    <w:rsid w:val="0063080E"/>
    <w:rsid w:val="006314E3"/>
    <w:rsid w:val="0063302C"/>
    <w:rsid w:val="00633824"/>
    <w:rsid w:val="00634880"/>
    <w:rsid w:val="006364C9"/>
    <w:rsid w:val="00636B8B"/>
    <w:rsid w:val="0064021D"/>
    <w:rsid w:val="00640E2B"/>
    <w:rsid w:val="0064463E"/>
    <w:rsid w:val="0064469E"/>
    <w:rsid w:val="00646416"/>
    <w:rsid w:val="0064706A"/>
    <w:rsid w:val="0065390B"/>
    <w:rsid w:val="00660960"/>
    <w:rsid w:val="00661DA2"/>
    <w:rsid w:val="00663644"/>
    <w:rsid w:val="00666272"/>
    <w:rsid w:val="0066678D"/>
    <w:rsid w:val="00666FD7"/>
    <w:rsid w:val="00667EB3"/>
    <w:rsid w:val="00670477"/>
    <w:rsid w:val="00671F4A"/>
    <w:rsid w:val="006741A9"/>
    <w:rsid w:val="0067468D"/>
    <w:rsid w:val="00681A23"/>
    <w:rsid w:val="00686B5F"/>
    <w:rsid w:val="006919BE"/>
    <w:rsid w:val="0069400E"/>
    <w:rsid w:val="006A42BA"/>
    <w:rsid w:val="006A47F1"/>
    <w:rsid w:val="006A5E0D"/>
    <w:rsid w:val="006A64DC"/>
    <w:rsid w:val="006B14BB"/>
    <w:rsid w:val="006B2316"/>
    <w:rsid w:val="006C11F0"/>
    <w:rsid w:val="006C3B27"/>
    <w:rsid w:val="006C5FD5"/>
    <w:rsid w:val="006C6286"/>
    <w:rsid w:val="006D0592"/>
    <w:rsid w:val="006D4BEF"/>
    <w:rsid w:val="006E2D1B"/>
    <w:rsid w:val="006E413A"/>
    <w:rsid w:val="006E627D"/>
    <w:rsid w:val="0070230B"/>
    <w:rsid w:val="00702409"/>
    <w:rsid w:val="00705388"/>
    <w:rsid w:val="00705EA0"/>
    <w:rsid w:val="00716606"/>
    <w:rsid w:val="00723034"/>
    <w:rsid w:val="0072357A"/>
    <w:rsid w:val="007248F2"/>
    <w:rsid w:val="00725448"/>
    <w:rsid w:val="00725722"/>
    <w:rsid w:val="007267F6"/>
    <w:rsid w:val="00726A1F"/>
    <w:rsid w:val="00726C74"/>
    <w:rsid w:val="007309A2"/>
    <w:rsid w:val="00731C3F"/>
    <w:rsid w:val="00732056"/>
    <w:rsid w:val="0073319D"/>
    <w:rsid w:val="007337E2"/>
    <w:rsid w:val="0074003A"/>
    <w:rsid w:val="00742EDC"/>
    <w:rsid w:val="00746A84"/>
    <w:rsid w:val="00751C29"/>
    <w:rsid w:val="0075270A"/>
    <w:rsid w:val="007556BF"/>
    <w:rsid w:val="00755B92"/>
    <w:rsid w:val="007625C2"/>
    <w:rsid w:val="0076541B"/>
    <w:rsid w:val="00766A63"/>
    <w:rsid w:val="007702F4"/>
    <w:rsid w:val="00770B8B"/>
    <w:rsid w:val="00775B6B"/>
    <w:rsid w:val="00784630"/>
    <w:rsid w:val="007849FF"/>
    <w:rsid w:val="0078515C"/>
    <w:rsid w:val="007939D6"/>
    <w:rsid w:val="007A0343"/>
    <w:rsid w:val="007A5F01"/>
    <w:rsid w:val="007A63D1"/>
    <w:rsid w:val="007B045F"/>
    <w:rsid w:val="007B1354"/>
    <w:rsid w:val="007B216E"/>
    <w:rsid w:val="007B3493"/>
    <w:rsid w:val="007B3766"/>
    <w:rsid w:val="007C193C"/>
    <w:rsid w:val="007C1B4F"/>
    <w:rsid w:val="007C702C"/>
    <w:rsid w:val="007C71A6"/>
    <w:rsid w:val="007C7607"/>
    <w:rsid w:val="007D4F32"/>
    <w:rsid w:val="007D78EC"/>
    <w:rsid w:val="007E6D24"/>
    <w:rsid w:val="007E736C"/>
    <w:rsid w:val="007E7FFC"/>
    <w:rsid w:val="007F098A"/>
    <w:rsid w:val="007F4ED6"/>
    <w:rsid w:val="007F5778"/>
    <w:rsid w:val="007F5EDA"/>
    <w:rsid w:val="00803DF9"/>
    <w:rsid w:val="00805AC3"/>
    <w:rsid w:val="00807886"/>
    <w:rsid w:val="00811BA7"/>
    <w:rsid w:val="00816C6F"/>
    <w:rsid w:val="0082469F"/>
    <w:rsid w:val="00830509"/>
    <w:rsid w:val="00834265"/>
    <w:rsid w:val="008345D7"/>
    <w:rsid w:val="0084677E"/>
    <w:rsid w:val="008507BD"/>
    <w:rsid w:val="008507E5"/>
    <w:rsid w:val="008542CE"/>
    <w:rsid w:val="008550B0"/>
    <w:rsid w:val="00855813"/>
    <w:rsid w:val="00855A77"/>
    <w:rsid w:val="00862A15"/>
    <w:rsid w:val="008632F9"/>
    <w:rsid w:val="00863958"/>
    <w:rsid w:val="0086424B"/>
    <w:rsid w:val="0086515F"/>
    <w:rsid w:val="00866C8B"/>
    <w:rsid w:val="00884BB8"/>
    <w:rsid w:val="00892EF2"/>
    <w:rsid w:val="008932B1"/>
    <w:rsid w:val="0089587D"/>
    <w:rsid w:val="008A0CD5"/>
    <w:rsid w:val="008A37F1"/>
    <w:rsid w:val="008A567C"/>
    <w:rsid w:val="008B0CFB"/>
    <w:rsid w:val="008B4E4F"/>
    <w:rsid w:val="008C0AF3"/>
    <w:rsid w:val="008C6655"/>
    <w:rsid w:val="008D1844"/>
    <w:rsid w:val="008D5151"/>
    <w:rsid w:val="008E1102"/>
    <w:rsid w:val="008E5754"/>
    <w:rsid w:val="008F01D7"/>
    <w:rsid w:val="008F2A25"/>
    <w:rsid w:val="008F3198"/>
    <w:rsid w:val="008F5615"/>
    <w:rsid w:val="009025B6"/>
    <w:rsid w:val="009079AA"/>
    <w:rsid w:val="00907C0B"/>
    <w:rsid w:val="0091197E"/>
    <w:rsid w:val="00911A13"/>
    <w:rsid w:val="009120F6"/>
    <w:rsid w:val="009129A0"/>
    <w:rsid w:val="00914243"/>
    <w:rsid w:val="00914F75"/>
    <w:rsid w:val="009237FE"/>
    <w:rsid w:val="00927F33"/>
    <w:rsid w:val="00936AE6"/>
    <w:rsid w:val="00936C58"/>
    <w:rsid w:val="00936FD4"/>
    <w:rsid w:val="009402D2"/>
    <w:rsid w:val="00941472"/>
    <w:rsid w:val="00946FF7"/>
    <w:rsid w:val="00952323"/>
    <w:rsid w:val="00952ED9"/>
    <w:rsid w:val="009534BC"/>
    <w:rsid w:val="00953BDD"/>
    <w:rsid w:val="00953EA6"/>
    <w:rsid w:val="009556E6"/>
    <w:rsid w:val="00957CE1"/>
    <w:rsid w:val="009602C6"/>
    <w:rsid w:val="00963218"/>
    <w:rsid w:val="00965C3D"/>
    <w:rsid w:val="00973984"/>
    <w:rsid w:val="009747DB"/>
    <w:rsid w:val="009774B2"/>
    <w:rsid w:val="00990F6D"/>
    <w:rsid w:val="00995496"/>
    <w:rsid w:val="0099591D"/>
    <w:rsid w:val="00997571"/>
    <w:rsid w:val="009A33B3"/>
    <w:rsid w:val="009A751A"/>
    <w:rsid w:val="009A7573"/>
    <w:rsid w:val="009B0FE2"/>
    <w:rsid w:val="009B149D"/>
    <w:rsid w:val="009C0F54"/>
    <w:rsid w:val="009D0091"/>
    <w:rsid w:val="009D466C"/>
    <w:rsid w:val="009D5DF5"/>
    <w:rsid w:val="009D6269"/>
    <w:rsid w:val="009D76C8"/>
    <w:rsid w:val="009E0CCB"/>
    <w:rsid w:val="009E10DE"/>
    <w:rsid w:val="009E37F1"/>
    <w:rsid w:val="009E7293"/>
    <w:rsid w:val="009E7E46"/>
    <w:rsid w:val="009F0277"/>
    <w:rsid w:val="009F63CA"/>
    <w:rsid w:val="009F7176"/>
    <w:rsid w:val="00A00F50"/>
    <w:rsid w:val="00A03441"/>
    <w:rsid w:val="00A042B3"/>
    <w:rsid w:val="00A0642C"/>
    <w:rsid w:val="00A07D61"/>
    <w:rsid w:val="00A114C1"/>
    <w:rsid w:val="00A11947"/>
    <w:rsid w:val="00A14278"/>
    <w:rsid w:val="00A142A0"/>
    <w:rsid w:val="00A14BFC"/>
    <w:rsid w:val="00A17A01"/>
    <w:rsid w:val="00A17D3B"/>
    <w:rsid w:val="00A20C46"/>
    <w:rsid w:val="00A21775"/>
    <w:rsid w:val="00A21B1C"/>
    <w:rsid w:val="00A24921"/>
    <w:rsid w:val="00A24AA0"/>
    <w:rsid w:val="00A24E04"/>
    <w:rsid w:val="00A24E14"/>
    <w:rsid w:val="00A251B4"/>
    <w:rsid w:val="00A261BD"/>
    <w:rsid w:val="00A3142A"/>
    <w:rsid w:val="00A362AF"/>
    <w:rsid w:val="00A37316"/>
    <w:rsid w:val="00A37E33"/>
    <w:rsid w:val="00A5549F"/>
    <w:rsid w:val="00A6206E"/>
    <w:rsid w:val="00A623B2"/>
    <w:rsid w:val="00A666A7"/>
    <w:rsid w:val="00A7107C"/>
    <w:rsid w:val="00A737F8"/>
    <w:rsid w:val="00A74324"/>
    <w:rsid w:val="00A7460B"/>
    <w:rsid w:val="00A8496E"/>
    <w:rsid w:val="00A85665"/>
    <w:rsid w:val="00A8789C"/>
    <w:rsid w:val="00AA7841"/>
    <w:rsid w:val="00AB2E30"/>
    <w:rsid w:val="00AB662D"/>
    <w:rsid w:val="00AC2003"/>
    <w:rsid w:val="00AC392F"/>
    <w:rsid w:val="00AC4E33"/>
    <w:rsid w:val="00AC6E69"/>
    <w:rsid w:val="00AD1C05"/>
    <w:rsid w:val="00AD3E70"/>
    <w:rsid w:val="00AE036B"/>
    <w:rsid w:val="00AE37A1"/>
    <w:rsid w:val="00AE4113"/>
    <w:rsid w:val="00AE4888"/>
    <w:rsid w:val="00AE55BF"/>
    <w:rsid w:val="00AE79B7"/>
    <w:rsid w:val="00AF03B8"/>
    <w:rsid w:val="00AF08D1"/>
    <w:rsid w:val="00AF1C63"/>
    <w:rsid w:val="00AF39BC"/>
    <w:rsid w:val="00AF67D4"/>
    <w:rsid w:val="00AF6DD9"/>
    <w:rsid w:val="00AF6F56"/>
    <w:rsid w:val="00B02466"/>
    <w:rsid w:val="00B02A55"/>
    <w:rsid w:val="00B04204"/>
    <w:rsid w:val="00B05D6E"/>
    <w:rsid w:val="00B06394"/>
    <w:rsid w:val="00B0658A"/>
    <w:rsid w:val="00B11822"/>
    <w:rsid w:val="00B135B3"/>
    <w:rsid w:val="00B23E57"/>
    <w:rsid w:val="00B2561A"/>
    <w:rsid w:val="00B30BCB"/>
    <w:rsid w:val="00B325B2"/>
    <w:rsid w:val="00B40A93"/>
    <w:rsid w:val="00B40BFD"/>
    <w:rsid w:val="00B42BE6"/>
    <w:rsid w:val="00B443ED"/>
    <w:rsid w:val="00B5501A"/>
    <w:rsid w:val="00B60184"/>
    <w:rsid w:val="00B60ED2"/>
    <w:rsid w:val="00B649D6"/>
    <w:rsid w:val="00B6532E"/>
    <w:rsid w:val="00B674E8"/>
    <w:rsid w:val="00B67C02"/>
    <w:rsid w:val="00B71591"/>
    <w:rsid w:val="00B754E7"/>
    <w:rsid w:val="00B77131"/>
    <w:rsid w:val="00B776A2"/>
    <w:rsid w:val="00B804A5"/>
    <w:rsid w:val="00B83113"/>
    <w:rsid w:val="00B858B2"/>
    <w:rsid w:val="00B862E0"/>
    <w:rsid w:val="00B967EA"/>
    <w:rsid w:val="00B96C9E"/>
    <w:rsid w:val="00B979B1"/>
    <w:rsid w:val="00BA1862"/>
    <w:rsid w:val="00BA5C88"/>
    <w:rsid w:val="00BA79CB"/>
    <w:rsid w:val="00BA7D10"/>
    <w:rsid w:val="00BB441D"/>
    <w:rsid w:val="00BB65C8"/>
    <w:rsid w:val="00BB67BA"/>
    <w:rsid w:val="00BC4B92"/>
    <w:rsid w:val="00BC5039"/>
    <w:rsid w:val="00BD3A2E"/>
    <w:rsid w:val="00BD6873"/>
    <w:rsid w:val="00BD6F9F"/>
    <w:rsid w:val="00BD7A32"/>
    <w:rsid w:val="00BE03F7"/>
    <w:rsid w:val="00BE0C30"/>
    <w:rsid w:val="00BE320C"/>
    <w:rsid w:val="00BE5050"/>
    <w:rsid w:val="00BF646A"/>
    <w:rsid w:val="00C012A2"/>
    <w:rsid w:val="00C01F8D"/>
    <w:rsid w:val="00C03344"/>
    <w:rsid w:val="00C04859"/>
    <w:rsid w:val="00C06533"/>
    <w:rsid w:val="00C06B5E"/>
    <w:rsid w:val="00C10C0F"/>
    <w:rsid w:val="00C11562"/>
    <w:rsid w:val="00C13D37"/>
    <w:rsid w:val="00C1793E"/>
    <w:rsid w:val="00C22163"/>
    <w:rsid w:val="00C264E9"/>
    <w:rsid w:val="00C2722D"/>
    <w:rsid w:val="00C310DA"/>
    <w:rsid w:val="00C32056"/>
    <w:rsid w:val="00C32619"/>
    <w:rsid w:val="00C343D8"/>
    <w:rsid w:val="00C34453"/>
    <w:rsid w:val="00C3586F"/>
    <w:rsid w:val="00C36B5A"/>
    <w:rsid w:val="00C40DD6"/>
    <w:rsid w:val="00C41F94"/>
    <w:rsid w:val="00C456A0"/>
    <w:rsid w:val="00C45BDC"/>
    <w:rsid w:val="00C46028"/>
    <w:rsid w:val="00C46CCF"/>
    <w:rsid w:val="00C551F2"/>
    <w:rsid w:val="00C5615E"/>
    <w:rsid w:val="00C57E86"/>
    <w:rsid w:val="00C64258"/>
    <w:rsid w:val="00C64CFA"/>
    <w:rsid w:val="00C67CFE"/>
    <w:rsid w:val="00C70667"/>
    <w:rsid w:val="00C72488"/>
    <w:rsid w:val="00C76233"/>
    <w:rsid w:val="00C7707E"/>
    <w:rsid w:val="00C81C17"/>
    <w:rsid w:val="00C824D3"/>
    <w:rsid w:val="00C83B27"/>
    <w:rsid w:val="00C84A27"/>
    <w:rsid w:val="00C90F4F"/>
    <w:rsid w:val="00C91049"/>
    <w:rsid w:val="00C9148B"/>
    <w:rsid w:val="00C92FEC"/>
    <w:rsid w:val="00C94F6D"/>
    <w:rsid w:val="00C9760B"/>
    <w:rsid w:val="00CA150A"/>
    <w:rsid w:val="00CA176D"/>
    <w:rsid w:val="00CA3824"/>
    <w:rsid w:val="00CA3DD9"/>
    <w:rsid w:val="00CA4F25"/>
    <w:rsid w:val="00CB06EC"/>
    <w:rsid w:val="00CB0E68"/>
    <w:rsid w:val="00CB636B"/>
    <w:rsid w:val="00CC3C7F"/>
    <w:rsid w:val="00CC64E3"/>
    <w:rsid w:val="00CC7E84"/>
    <w:rsid w:val="00CD02E6"/>
    <w:rsid w:val="00CD397D"/>
    <w:rsid w:val="00CD7D47"/>
    <w:rsid w:val="00CE0BF7"/>
    <w:rsid w:val="00CE47D6"/>
    <w:rsid w:val="00CE7B6E"/>
    <w:rsid w:val="00CF03C9"/>
    <w:rsid w:val="00CF1409"/>
    <w:rsid w:val="00CF52B8"/>
    <w:rsid w:val="00D00492"/>
    <w:rsid w:val="00D02058"/>
    <w:rsid w:val="00D0479A"/>
    <w:rsid w:val="00D05496"/>
    <w:rsid w:val="00D05CFF"/>
    <w:rsid w:val="00D06079"/>
    <w:rsid w:val="00D06E44"/>
    <w:rsid w:val="00D11C24"/>
    <w:rsid w:val="00D155FE"/>
    <w:rsid w:val="00D22515"/>
    <w:rsid w:val="00D24739"/>
    <w:rsid w:val="00D340DE"/>
    <w:rsid w:val="00D34FBF"/>
    <w:rsid w:val="00D370CB"/>
    <w:rsid w:val="00D4138B"/>
    <w:rsid w:val="00D44612"/>
    <w:rsid w:val="00D46B63"/>
    <w:rsid w:val="00D50418"/>
    <w:rsid w:val="00D52669"/>
    <w:rsid w:val="00D60240"/>
    <w:rsid w:val="00D61049"/>
    <w:rsid w:val="00D631CB"/>
    <w:rsid w:val="00D63CDD"/>
    <w:rsid w:val="00D65A4D"/>
    <w:rsid w:val="00D65A52"/>
    <w:rsid w:val="00D77EE6"/>
    <w:rsid w:val="00D81A27"/>
    <w:rsid w:val="00D85C07"/>
    <w:rsid w:val="00D90772"/>
    <w:rsid w:val="00D90AAD"/>
    <w:rsid w:val="00D92866"/>
    <w:rsid w:val="00DA0BF2"/>
    <w:rsid w:val="00DA434C"/>
    <w:rsid w:val="00DA5DBF"/>
    <w:rsid w:val="00DB097A"/>
    <w:rsid w:val="00DB66AF"/>
    <w:rsid w:val="00DC1D7C"/>
    <w:rsid w:val="00DC2AA3"/>
    <w:rsid w:val="00DC53A7"/>
    <w:rsid w:val="00DC6A43"/>
    <w:rsid w:val="00DD16C8"/>
    <w:rsid w:val="00DD225C"/>
    <w:rsid w:val="00DD2A79"/>
    <w:rsid w:val="00DD33BD"/>
    <w:rsid w:val="00DD45D8"/>
    <w:rsid w:val="00DF4C25"/>
    <w:rsid w:val="00DF64D0"/>
    <w:rsid w:val="00E076FD"/>
    <w:rsid w:val="00E10F50"/>
    <w:rsid w:val="00E135D6"/>
    <w:rsid w:val="00E136A5"/>
    <w:rsid w:val="00E1401F"/>
    <w:rsid w:val="00E1718F"/>
    <w:rsid w:val="00E179ED"/>
    <w:rsid w:val="00E24F97"/>
    <w:rsid w:val="00E30867"/>
    <w:rsid w:val="00E31AA7"/>
    <w:rsid w:val="00E31FE7"/>
    <w:rsid w:val="00E3330E"/>
    <w:rsid w:val="00E3347C"/>
    <w:rsid w:val="00E35740"/>
    <w:rsid w:val="00E36A94"/>
    <w:rsid w:val="00E36B86"/>
    <w:rsid w:val="00E41D79"/>
    <w:rsid w:val="00E43EAB"/>
    <w:rsid w:val="00E51D9B"/>
    <w:rsid w:val="00E52546"/>
    <w:rsid w:val="00E56AA7"/>
    <w:rsid w:val="00E57668"/>
    <w:rsid w:val="00E71DB9"/>
    <w:rsid w:val="00E72D2B"/>
    <w:rsid w:val="00E75166"/>
    <w:rsid w:val="00E75C74"/>
    <w:rsid w:val="00E76864"/>
    <w:rsid w:val="00E83260"/>
    <w:rsid w:val="00E860D3"/>
    <w:rsid w:val="00E91A9C"/>
    <w:rsid w:val="00E921FD"/>
    <w:rsid w:val="00E92A95"/>
    <w:rsid w:val="00EA1171"/>
    <w:rsid w:val="00EA322A"/>
    <w:rsid w:val="00EB20F0"/>
    <w:rsid w:val="00EB355C"/>
    <w:rsid w:val="00EB5095"/>
    <w:rsid w:val="00ED2173"/>
    <w:rsid w:val="00ED3EC4"/>
    <w:rsid w:val="00ED6F07"/>
    <w:rsid w:val="00EE1D25"/>
    <w:rsid w:val="00EE295B"/>
    <w:rsid w:val="00EF0297"/>
    <w:rsid w:val="00EF0875"/>
    <w:rsid w:val="00EF4199"/>
    <w:rsid w:val="00EF7AA6"/>
    <w:rsid w:val="00EF7B55"/>
    <w:rsid w:val="00F0553D"/>
    <w:rsid w:val="00F07FD3"/>
    <w:rsid w:val="00F10435"/>
    <w:rsid w:val="00F10576"/>
    <w:rsid w:val="00F112FB"/>
    <w:rsid w:val="00F1396B"/>
    <w:rsid w:val="00F1762B"/>
    <w:rsid w:val="00F2015E"/>
    <w:rsid w:val="00F2427D"/>
    <w:rsid w:val="00F31C51"/>
    <w:rsid w:val="00F3218F"/>
    <w:rsid w:val="00F32DE8"/>
    <w:rsid w:val="00F3402D"/>
    <w:rsid w:val="00F358C4"/>
    <w:rsid w:val="00F3738E"/>
    <w:rsid w:val="00F373EF"/>
    <w:rsid w:val="00F41838"/>
    <w:rsid w:val="00F479A8"/>
    <w:rsid w:val="00F47F15"/>
    <w:rsid w:val="00F5318E"/>
    <w:rsid w:val="00F566C6"/>
    <w:rsid w:val="00F64B32"/>
    <w:rsid w:val="00F73C15"/>
    <w:rsid w:val="00F73C5A"/>
    <w:rsid w:val="00F77B18"/>
    <w:rsid w:val="00F83A28"/>
    <w:rsid w:val="00F9732D"/>
    <w:rsid w:val="00FB358D"/>
    <w:rsid w:val="00FB6AC9"/>
    <w:rsid w:val="00FB6D1D"/>
    <w:rsid w:val="00FC02A5"/>
    <w:rsid w:val="00FC15F5"/>
    <w:rsid w:val="00FC22FE"/>
    <w:rsid w:val="00FC2CFA"/>
    <w:rsid w:val="00FC38FF"/>
    <w:rsid w:val="00FC4005"/>
    <w:rsid w:val="00FC6EEC"/>
    <w:rsid w:val="00FC7FE7"/>
    <w:rsid w:val="00FD0BFE"/>
    <w:rsid w:val="00FD49FC"/>
    <w:rsid w:val="00FD5CA6"/>
    <w:rsid w:val="00FE0508"/>
    <w:rsid w:val="00FE10E5"/>
    <w:rsid w:val="00FE2B48"/>
    <w:rsid w:val="00FE6D58"/>
    <w:rsid w:val="00FE7112"/>
    <w:rsid w:val="00FF02DC"/>
    <w:rsid w:val="00FF7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F38B3B8"/>
  <w15:docId w15:val="{77C71AAC-F69B-445D-AA48-57C41BC6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97D"/>
    <w:rPr>
      <w:rFonts w:ascii="Times New Roman" w:eastAsia="Times New Roman" w:hAnsi="Times New Roman" w:cs="Times New Roman"/>
    </w:rPr>
  </w:style>
  <w:style w:type="paragraph" w:styleId="Heading3">
    <w:name w:val="heading 3"/>
    <w:basedOn w:val="Normal"/>
    <w:next w:val="Normal"/>
    <w:link w:val="Heading3Char"/>
    <w:qFormat/>
    <w:rsid w:val="00686B5F"/>
    <w:pPr>
      <w:keepNext/>
      <w:jc w:val="center"/>
      <w:outlineLvl w:val="2"/>
    </w:pPr>
    <w:rPr>
      <w:rFonts w:ascii="Arial" w:hAnsi="Arial"/>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rsid w:val="00CD397D"/>
    <w:pPr>
      <w:autoSpaceDE w:val="0"/>
      <w:autoSpaceDN w:val="0"/>
      <w:adjustRightInd w:val="0"/>
      <w:spacing w:line="288" w:lineRule="auto"/>
      <w:textAlignment w:val="center"/>
    </w:pPr>
    <w:rPr>
      <w:color w:val="000000"/>
    </w:rPr>
  </w:style>
  <w:style w:type="paragraph" w:styleId="ListParagraph">
    <w:name w:val="List Paragraph"/>
    <w:basedOn w:val="Normal"/>
    <w:uiPriority w:val="34"/>
    <w:qFormat/>
    <w:rsid w:val="00CD397D"/>
    <w:pPr>
      <w:ind w:left="720"/>
    </w:pPr>
  </w:style>
  <w:style w:type="paragraph" w:styleId="Header">
    <w:name w:val="header"/>
    <w:basedOn w:val="Normal"/>
    <w:link w:val="HeaderChar"/>
    <w:uiPriority w:val="99"/>
    <w:unhideWhenUsed/>
    <w:rsid w:val="006314E3"/>
    <w:pPr>
      <w:tabs>
        <w:tab w:val="center" w:pos="4513"/>
        <w:tab w:val="right" w:pos="9026"/>
      </w:tabs>
    </w:pPr>
  </w:style>
  <w:style w:type="character" w:customStyle="1" w:styleId="HeaderChar">
    <w:name w:val="Header Char"/>
    <w:basedOn w:val="DefaultParagraphFont"/>
    <w:link w:val="Header"/>
    <w:uiPriority w:val="99"/>
    <w:rsid w:val="006314E3"/>
    <w:rPr>
      <w:rFonts w:ascii="Times New Roman" w:eastAsia="Times New Roman" w:hAnsi="Times New Roman" w:cs="Times New Roman"/>
    </w:rPr>
  </w:style>
  <w:style w:type="paragraph" w:styleId="Footer">
    <w:name w:val="footer"/>
    <w:basedOn w:val="Normal"/>
    <w:link w:val="FooterChar"/>
    <w:uiPriority w:val="99"/>
    <w:unhideWhenUsed/>
    <w:rsid w:val="006314E3"/>
    <w:pPr>
      <w:tabs>
        <w:tab w:val="center" w:pos="4513"/>
        <w:tab w:val="right" w:pos="9026"/>
      </w:tabs>
    </w:pPr>
  </w:style>
  <w:style w:type="character" w:customStyle="1" w:styleId="FooterChar">
    <w:name w:val="Footer Char"/>
    <w:basedOn w:val="DefaultParagraphFont"/>
    <w:link w:val="Footer"/>
    <w:uiPriority w:val="99"/>
    <w:rsid w:val="006314E3"/>
    <w:rPr>
      <w:rFonts w:ascii="Times New Roman" w:eastAsia="Times New Roman" w:hAnsi="Times New Roman" w:cs="Times New Roman"/>
    </w:rPr>
  </w:style>
  <w:style w:type="table" w:styleId="TableGrid">
    <w:name w:val="Table Grid"/>
    <w:basedOn w:val="TableNormal"/>
    <w:uiPriority w:val="39"/>
    <w:rsid w:val="001C0A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14D1"/>
    <w:rPr>
      <w:rFonts w:ascii="Tahoma" w:hAnsi="Tahoma" w:cs="Tahoma"/>
      <w:sz w:val="16"/>
      <w:szCs w:val="16"/>
    </w:rPr>
  </w:style>
  <w:style w:type="character" w:customStyle="1" w:styleId="BalloonTextChar">
    <w:name w:val="Balloon Text Char"/>
    <w:basedOn w:val="DefaultParagraphFont"/>
    <w:link w:val="BalloonText"/>
    <w:uiPriority w:val="99"/>
    <w:semiHidden/>
    <w:rsid w:val="005E14D1"/>
    <w:rPr>
      <w:rFonts w:ascii="Tahoma" w:eastAsia="Times New Roman" w:hAnsi="Tahoma" w:cs="Tahoma"/>
      <w:sz w:val="16"/>
      <w:szCs w:val="16"/>
    </w:rPr>
  </w:style>
  <w:style w:type="table" w:customStyle="1" w:styleId="TableGrid1">
    <w:name w:val="Table Grid1"/>
    <w:basedOn w:val="TableNormal"/>
    <w:next w:val="TableGrid"/>
    <w:uiPriority w:val="59"/>
    <w:rsid w:val="00280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80B02"/>
    <w:pPr>
      <w:spacing w:before="100" w:beforeAutospacing="1" w:after="100" w:afterAutospacing="1"/>
    </w:pPr>
    <w:rPr>
      <w:rFonts w:ascii="Times" w:eastAsiaTheme="minorEastAsia" w:hAnsi="Times"/>
      <w:sz w:val="20"/>
      <w:szCs w:val="20"/>
    </w:rPr>
  </w:style>
  <w:style w:type="paragraph" w:styleId="BodyText">
    <w:name w:val="Body Text"/>
    <w:basedOn w:val="Normal"/>
    <w:link w:val="BodyTextChar"/>
    <w:rsid w:val="00E10F50"/>
    <w:rPr>
      <w:color w:val="FF0000"/>
      <w:lang w:eastAsia="en-GB"/>
    </w:rPr>
  </w:style>
  <w:style w:type="character" w:customStyle="1" w:styleId="BodyTextChar">
    <w:name w:val="Body Text Char"/>
    <w:basedOn w:val="DefaultParagraphFont"/>
    <w:link w:val="BodyText"/>
    <w:rsid w:val="00E10F50"/>
    <w:rPr>
      <w:rFonts w:ascii="Times New Roman" w:eastAsia="Times New Roman" w:hAnsi="Times New Roman" w:cs="Times New Roman"/>
      <w:color w:val="FF0000"/>
      <w:lang w:eastAsia="en-GB"/>
    </w:rPr>
  </w:style>
  <w:style w:type="paragraph" w:styleId="Revision">
    <w:name w:val="Revision"/>
    <w:hidden/>
    <w:uiPriority w:val="99"/>
    <w:semiHidden/>
    <w:rsid w:val="00563EA7"/>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F4199"/>
    <w:rPr>
      <w:sz w:val="16"/>
      <w:szCs w:val="16"/>
    </w:rPr>
  </w:style>
  <w:style w:type="paragraph" w:styleId="CommentText">
    <w:name w:val="annotation text"/>
    <w:basedOn w:val="Normal"/>
    <w:link w:val="CommentTextChar"/>
    <w:uiPriority w:val="99"/>
    <w:semiHidden/>
    <w:unhideWhenUsed/>
    <w:rsid w:val="00EF4199"/>
    <w:rPr>
      <w:sz w:val="20"/>
      <w:szCs w:val="20"/>
    </w:rPr>
  </w:style>
  <w:style w:type="character" w:customStyle="1" w:styleId="CommentTextChar">
    <w:name w:val="Comment Text Char"/>
    <w:basedOn w:val="DefaultParagraphFont"/>
    <w:link w:val="CommentText"/>
    <w:uiPriority w:val="99"/>
    <w:semiHidden/>
    <w:rsid w:val="00EF41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4199"/>
    <w:rPr>
      <w:b/>
      <w:bCs/>
    </w:rPr>
  </w:style>
  <w:style w:type="character" w:customStyle="1" w:styleId="CommentSubjectChar">
    <w:name w:val="Comment Subject Char"/>
    <w:basedOn w:val="CommentTextChar"/>
    <w:link w:val="CommentSubject"/>
    <w:uiPriority w:val="99"/>
    <w:semiHidden/>
    <w:rsid w:val="00EF4199"/>
    <w:rPr>
      <w:rFonts w:ascii="Times New Roman" w:eastAsia="Times New Roman" w:hAnsi="Times New Roman" w:cs="Times New Roman"/>
      <w:b/>
      <w:bCs/>
      <w:sz w:val="20"/>
      <w:szCs w:val="20"/>
    </w:rPr>
  </w:style>
  <w:style w:type="paragraph" w:customStyle="1" w:styleId="Default">
    <w:name w:val="Default"/>
    <w:rsid w:val="00803DF9"/>
    <w:pPr>
      <w:autoSpaceDE w:val="0"/>
      <w:autoSpaceDN w:val="0"/>
      <w:adjustRightInd w:val="0"/>
    </w:pPr>
    <w:rPr>
      <w:rFonts w:ascii="Arial" w:eastAsia="Times New Roman" w:hAnsi="Arial" w:cs="Arial"/>
      <w:color w:val="000000"/>
      <w:lang w:eastAsia="en-GB"/>
    </w:rPr>
  </w:style>
  <w:style w:type="paragraph" w:customStyle="1" w:styleId="xmsolistparagraph">
    <w:name w:val="x_msolistparagraph"/>
    <w:basedOn w:val="Normal"/>
    <w:uiPriority w:val="99"/>
    <w:rsid w:val="009025B6"/>
    <w:pPr>
      <w:ind w:left="720"/>
    </w:pPr>
    <w:rPr>
      <w:rFonts w:ascii="Calibri" w:eastAsiaTheme="minorHAnsi" w:hAnsi="Calibri"/>
      <w:sz w:val="22"/>
      <w:szCs w:val="22"/>
      <w:lang w:eastAsia="en-GB"/>
    </w:rPr>
  </w:style>
  <w:style w:type="table" w:styleId="LightShading-Accent3">
    <w:name w:val="Light Shading Accent 3"/>
    <w:basedOn w:val="TableNormal"/>
    <w:uiPriority w:val="60"/>
    <w:rsid w:val="00D0205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D0205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Heading3Char">
    <w:name w:val="Heading 3 Char"/>
    <w:basedOn w:val="DefaultParagraphFont"/>
    <w:link w:val="Heading3"/>
    <w:rsid w:val="00686B5F"/>
    <w:rPr>
      <w:rFonts w:ascii="Arial" w:eastAsia="Times New Roman" w:hAnsi="Arial" w:cs="Times New Roman"/>
      <w:b/>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06304">
      <w:bodyDiv w:val="1"/>
      <w:marLeft w:val="0"/>
      <w:marRight w:val="0"/>
      <w:marTop w:val="0"/>
      <w:marBottom w:val="0"/>
      <w:divBdr>
        <w:top w:val="none" w:sz="0" w:space="0" w:color="auto"/>
        <w:left w:val="none" w:sz="0" w:space="0" w:color="auto"/>
        <w:bottom w:val="none" w:sz="0" w:space="0" w:color="auto"/>
        <w:right w:val="none" w:sz="0" w:space="0" w:color="auto"/>
      </w:divBdr>
    </w:div>
    <w:div w:id="220755324">
      <w:bodyDiv w:val="1"/>
      <w:marLeft w:val="0"/>
      <w:marRight w:val="0"/>
      <w:marTop w:val="0"/>
      <w:marBottom w:val="0"/>
      <w:divBdr>
        <w:top w:val="none" w:sz="0" w:space="0" w:color="auto"/>
        <w:left w:val="none" w:sz="0" w:space="0" w:color="auto"/>
        <w:bottom w:val="none" w:sz="0" w:space="0" w:color="auto"/>
        <w:right w:val="none" w:sz="0" w:space="0" w:color="auto"/>
      </w:divBdr>
    </w:div>
    <w:div w:id="526648590">
      <w:bodyDiv w:val="1"/>
      <w:marLeft w:val="0"/>
      <w:marRight w:val="0"/>
      <w:marTop w:val="0"/>
      <w:marBottom w:val="0"/>
      <w:divBdr>
        <w:top w:val="none" w:sz="0" w:space="0" w:color="auto"/>
        <w:left w:val="none" w:sz="0" w:space="0" w:color="auto"/>
        <w:bottom w:val="none" w:sz="0" w:space="0" w:color="auto"/>
        <w:right w:val="none" w:sz="0" w:space="0" w:color="auto"/>
      </w:divBdr>
    </w:div>
    <w:div w:id="584920130">
      <w:bodyDiv w:val="1"/>
      <w:marLeft w:val="0"/>
      <w:marRight w:val="0"/>
      <w:marTop w:val="0"/>
      <w:marBottom w:val="0"/>
      <w:divBdr>
        <w:top w:val="none" w:sz="0" w:space="0" w:color="auto"/>
        <w:left w:val="none" w:sz="0" w:space="0" w:color="auto"/>
        <w:bottom w:val="none" w:sz="0" w:space="0" w:color="auto"/>
        <w:right w:val="none" w:sz="0" w:space="0" w:color="auto"/>
      </w:divBdr>
      <w:divsChild>
        <w:div w:id="1179274193">
          <w:blockQuote w:val="1"/>
          <w:marLeft w:val="0"/>
          <w:marRight w:val="720"/>
          <w:marTop w:val="100"/>
          <w:marBottom w:val="100"/>
          <w:divBdr>
            <w:top w:val="none" w:sz="0" w:space="0" w:color="auto"/>
            <w:left w:val="single" w:sz="12" w:space="15" w:color="DBD7CF"/>
            <w:bottom w:val="none" w:sz="0" w:space="0" w:color="auto"/>
            <w:right w:val="none" w:sz="0" w:space="0" w:color="auto"/>
          </w:divBdr>
        </w:div>
        <w:div w:id="984238133">
          <w:blockQuote w:val="1"/>
          <w:marLeft w:val="0"/>
          <w:marRight w:val="720"/>
          <w:marTop w:val="100"/>
          <w:marBottom w:val="100"/>
          <w:divBdr>
            <w:top w:val="none" w:sz="0" w:space="0" w:color="auto"/>
            <w:left w:val="single" w:sz="12" w:space="15" w:color="DBD7CF"/>
            <w:bottom w:val="none" w:sz="0" w:space="0" w:color="auto"/>
            <w:right w:val="none" w:sz="0" w:space="0" w:color="auto"/>
          </w:divBdr>
        </w:div>
      </w:divsChild>
    </w:div>
    <w:div w:id="638338982">
      <w:bodyDiv w:val="1"/>
      <w:marLeft w:val="0"/>
      <w:marRight w:val="0"/>
      <w:marTop w:val="0"/>
      <w:marBottom w:val="0"/>
      <w:divBdr>
        <w:top w:val="none" w:sz="0" w:space="0" w:color="auto"/>
        <w:left w:val="none" w:sz="0" w:space="0" w:color="auto"/>
        <w:bottom w:val="none" w:sz="0" w:space="0" w:color="auto"/>
        <w:right w:val="none" w:sz="0" w:space="0" w:color="auto"/>
      </w:divBdr>
      <w:divsChild>
        <w:div w:id="1143080926">
          <w:marLeft w:val="0"/>
          <w:marRight w:val="0"/>
          <w:marTop w:val="0"/>
          <w:marBottom w:val="0"/>
          <w:divBdr>
            <w:top w:val="none" w:sz="0" w:space="0" w:color="auto"/>
            <w:left w:val="none" w:sz="0" w:space="0" w:color="auto"/>
            <w:bottom w:val="none" w:sz="0" w:space="0" w:color="auto"/>
            <w:right w:val="none" w:sz="0" w:space="0" w:color="auto"/>
          </w:divBdr>
        </w:div>
        <w:div w:id="1697387412">
          <w:marLeft w:val="0"/>
          <w:marRight w:val="0"/>
          <w:marTop w:val="0"/>
          <w:marBottom w:val="0"/>
          <w:divBdr>
            <w:top w:val="none" w:sz="0" w:space="0" w:color="auto"/>
            <w:left w:val="none" w:sz="0" w:space="0" w:color="auto"/>
            <w:bottom w:val="none" w:sz="0" w:space="0" w:color="auto"/>
            <w:right w:val="none" w:sz="0" w:space="0" w:color="auto"/>
          </w:divBdr>
        </w:div>
        <w:div w:id="806892184">
          <w:marLeft w:val="0"/>
          <w:marRight w:val="0"/>
          <w:marTop w:val="0"/>
          <w:marBottom w:val="0"/>
          <w:divBdr>
            <w:top w:val="none" w:sz="0" w:space="0" w:color="auto"/>
            <w:left w:val="none" w:sz="0" w:space="0" w:color="auto"/>
            <w:bottom w:val="none" w:sz="0" w:space="0" w:color="auto"/>
            <w:right w:val="none" w:sz="0" w:space="0" w:color="auto"/>
          </w:divBdr>
        </w:div>
        <w:div w:id="1967346017">
          <w:marLeft w:val="0"/>
          <w:marRight w:val="0"/>
          <w:marTop w:val="0"/>
          <w:marBottom w:val="0"/>
          <w:divBdr>
            <w:top w:val="none" w:sz="0" w:space="0" w:color="auto"/>
            <w:left w:val="none" w:sz="0" w:space="0" w:color="auto"/>
            <w:bottom w:val="none" w:sz="0" w:space="0" w:color="auto"/>
            <w:right w:val="none" w:sz="0" w:space="0" w:color="auto"/>
          </w:divBdr>
        </w:div>
      </w:divsChild>
    </w:div>
    <w:div w:id="665788230">
      <w:bodyDiv w:val="1"/>
      <w:marLeft w:val="0"/>
      <w:marRight w:val="0"/>
      <w:marTop w:val="0"/>
      <w:marBottom w:val="0"/>
      <w:divBdr>
        <w:top w:val="none" w:sz="0" w:space="0" w:color="auto"/>
        <w:left w:val="none" w:sz="0" w:space="0" w:color="auto"/>
        <w:bottom w:val="none" w:sz="0" w:space="0" w:color="auto"/>
        <w:right w:val="none" w:sz="0" w:space="0" w:color="auto"/>
      </w:divBdr>
    </w:div>
    <w:div w:id="733700846">
      <w:bodyDiv w:val="1"/>
      <w:marLeft w:val="0"/>
      <w:marRight w:val="0"/>
      <w:marTop w:val="0"/>
      <w:marBottom w:val="0"/>
      <w:divBdr>
        <w:top w:val="none" w:sz="0" w:space="0" w:color="auto"/>
        <w:left w:val="none" w:sz="0" w:space="0" w:color="auto"/>
        <w:bottom w:val="none" w:sz="0" w:space="0" w:color="auto"/>
        <w:right w:val="none" w:sz="0" w:space="0" w:color="auto"/>
      </w:divBdr>
    </w:div>
    <w:div w:id="744759519">
      <w:bodyDiv w:val="1"/>
      <w:marLeft w:val="0"/>
      <w:marRight w:val="0"/>
      <w:marTop w:val="0"/>
      <w:marBottom w:val="0"/>
      <w:divBdr>
        <w:top w:val="none" w:sz="0" w:space="0" w:color="auto"/>
        <w:left w:val="none" w:sz="0" w:space="0" w:color="auto"/>
        <w:bottom w:val="none" w:sz="0" w:space="0" w:color="auto"/>
        <w:right w:val="none" w:sz="0" w:space="0" w:color="auto"/>
      </w:divBdr>
    </w:div>
    <w:div w:id="763261055">
      <w:bodyDiv w:val="1"/>
      <w:marLeft w:val="0"/>
      <w:marRight w:val="0"/>
      <w:marTop w:val="0"/>
      <w:marBottom w:val="0"/>
      <w:divBdr>
        <w:top w:val="none" w:sz="0" w:space="0" w:color="auto"/>
        <w:left w:val="none" w:sz="0" w:space="0" w:color="auto"/>
        <w:bottom w:val="none" w:sz="0" w:space="0" w:color="auto"/>
        <w:right w:val="none" w:sz="0" w:space="0" w:color="auto"/>
      </w:divBdr>
    </w:div>
    <w:div w:id="798495927">
      <w:bodyDiv w:val="1"/>
      <w:marLeft w:val="0"/>
      <w:marRight w:val="0"/>
      <w:marTop w:val="0"/>
      <w:marBottom w:val="0"/>
      <w:divBdr>
        <w:top w:val="none" w:sz="0" w:space="0" w:color="auto"/>
        <w:left w:val="none" w:sz="0" w:space="0" w:color="auto"/>
        <w:bottom w:val="none" w:sz="0" w:space="0" w:color="auto"/>
        <w:right w:val="none" w:sz="0" w:space="0" w:color="auto"/>
      </w:divBdr>
    </w:div>
    <w:div w:id="835920175">
      <w:bodyDiv w:val="1"/>
      <w:marLeft w:val="0"/>
      <w:marRight w:val="0"/>
      <w:marTop w:val="0"/>
      <w:marBottom w:val="0"/>
      <w:divBdr>
        <w:top w:val="none" w:sz="0" w:space="0" w:color="auto"/>
        <w:left w:val="none" w:sz="0" w:space="0" w:color="auto"/>
        <w:bottom w:val="none" w:sz="0" w:space="0" w:color="auto"/>
        <w:right w:val="none" w:sz="0" w:space="0" w:color="auto"/>
      </w:divBdr>
    </w:div>
    <w:div w:id="872578446">
      <w:bodyDiv w:val="1"/>
      <w:marLeft w:val="0"/>
      <w:marRight w:val="0"/>
      <w:marTop w:val="0"/>
      <w:marBottom w:val="0"/>
      <w:divBdr>
        <w:top w:val="none" w:sz="0" w:space="0" w:color="auto"/>
        <w:left w:val="none" w:sz="0" w:space="0" w:color="auto"/>
        <w:bottom w:val="none" w:sz="0" w:space="0" w:color="auto"/>
        <w:right w:val="none" w:sz="0" w:space="0" w:color="auto"/>
      </w:divBdr>
    </w:div>
    <w:div w:id="989015264">
      <w:bodyDiv w:val="1"/>
      <w:marLeft w:val="0"/>
      <w:marRight w:val="0"/>
      <w:marTop w:val="0"/>
      <w:marBottom w:val="0"/>
      <w:divBdr>
        <w:top w:val="none" w:sz="0" w:space="0" w:color="auto"/>
        <w:left w:val="none" w:sz="0" w:space="0" w:color="auto"/>
        <w:bottom w:val="none" w:sz="0" w:space="0" w:color="auto"/>
        <w:right w:val="none" w:sz="0" w:space="0" w:color="auto"/>
      </w:divBdr>
    </w:div>
    <w:div w:id="989402489">
      <w:bodyDiv w:val="1"/>
      <w:marLeft w:val="0"/>
      <w:marRight w:val="0"/>
      <w:marTop w:val="0"/>
      <w:marBottom w:val="0"/>
      <w:divBdr>
        <w:top w:val="none" w:sz="0" w:space="0" w:color="auto"/>
        <w:left w:val="none" w:sz="0" w:space="0" w:color="auto"/>
        <w:bottom w:val="none" w:sz="0" w:space="0" w:color="auto"/>
        <w:right w:val="none" w:sz="0" w:space="0" w:color="auto"/>
      </w:divBdr>
    </w:div>
    <w:div w:id="1008092541">
      <w:bodyDiv w:val="1"/>
      <w:marLeft w:val="0"/>
      <w:marRight w:val="0"/>
      <w:marTop w:val="0"/>
      <w:marBottom w:val="0"/>
      <w:divBdr>
        <w:top w:val="none" w:sz="0" w:space="0" w:color="auto"/>
        <w:left w:val="none" w:sz="0" w:space="0" w:color="auto"/>
        <w:bottom w:val="none" w:sz="0" w:space="0" w:color="auto"/>
        <w:right w:val="none" w:sz="0" w:space="0" w:color="auto"/>
      </w:divBdr>
    </w:div>
    <w:div w:id="1061563143">
      <w:bodyDiv w:val="1"/>
      <w:marLeft w:val="0"/>
      <w:marRight w:val="0"/>
      <w:marTop w:val="0"/>
      <w:marBottom w:val="0"/>
      <w:divBdr>
        <w:top w:val="none" w:sz="0" w:space="0" w:color="auto"/>
        <w:left w:val="none" w:sz="0" w:space="0" w:color="auto"/>
        <w:bottom w:val="none" w:sz="0" w:space="0" w:color="auto"/>
        <w:right w:val="none" w:sz="0" w:space="0" w:color="auto"/>
      </w:divBdr>
    </w:div>
    <w:div w:id="1221555959">
      <w:bodyDiv w:val="1"/>
      <w:marLeft w:val="0"/>
      <w:marRight w:val="0"/>
      <w:marTop w:val="0"/>
      <w:marBottom w:val="0"/>
      <w:divBdr>
        <w:top w:val="none" w:sz="0" w:space="0" w:color="auto"/>
        <w:left w:val="none" w:sz="0" w:space="0" w:color="auto"/>
        <w:bottom w:val="none" w:sz="0" w:space="0" w:color="auto"/>
        <w:right w:val="none" w:sz="0" w:space="0" w:color="auto"/>
      </w:divBdr>
    </w:div>
    <w:div w:id="1253009898">
      <w:bodyDiv w:val="1"/>
      <w:marLeft w:val="0"/>
      <w:marRight w:val="0"/>
      <w:marTop w:val="0"/>
      <w:marBottom w:val="0"/>
      <w:divBdr>
        <w:top w:val="none" w:sz="0" w:space="0" w:color="auto"/>
        <w:left w:val="none" w:sz="0" w:space="0" w:color="auto"/>
        <w:bottom w:val="none" w:sz="0" w:space="0" w:color="auto"/>
        <w:right w:val="none" w:sz="0" w:space="0" w:color="auto"/>
      </w:divBdr>
    </w:div>
    <w:div w:id="1377244703">
      <w:bodyDiv w:val="1"/>
      <w:marLeft w:val="0"/>
      <w:marRight w:val="0"/>
      <w:marTop w:val="0"/>
      <w:marBottom w:val="0"/>
      <w:divBdr>
        <w:top w:val="none" w:sz="0" w:space="0" w:color="auto"/>
        <w:left w:val="none" w:sz="0" w:space="0" w:color="auto"/>
        <w:bottom w:val="none" w:sz="0" w:space="0" w:color="auto"/>
        <w:right w:val="none" w:sz="0" w:space="0" w:color="auto"/>
      </w:divBdr>
    </w:div>
    <w:div w:id="1509756213">
      <w:bodyDiv w:val="1"/>
      <w:marLeft w:val="0"/>
      <w:marRight w:val="0"/>
      <w:marTop w:val="0"/>
      <w:marBottom w:val="0"/>
      <w:divBdr>
        <w:top w:val="none" w:sz="0" w:space="0" w:color="auto"/>
        <w:left w:val="none" w:sz="0" w:space="0" w:color="auto"/>
        <w:bottom w:val="none" w:sz="0" w:space="0" w:color="auto"/>
        <w:right w:val="none" w:sz="0" w:space="0" w:color="auto"/>
      </w:divBdr>
    </w:div>
    <w:div w:id="1526477447">
      <w:bodyDiv w:val="1"/>
      <w:marLeft w:val="0"/>
      <w:marRight w:val="0"/>
      <w:marTop w:val="0"/>
      <w:marBottom w:val="0"/>
      <w:divBdr>
        <w:top w:val="none" w:sz="0" w:space="0" w:color="auto"/>
        <w:left w:val="none" w:sz="0" w:space="0" w:color="auto"/>
        <w:bottom w:val="none" w:sz="0" w:space="0" w:color="auto"/>
        <w:right w:val="none" w:sz="0" w:space="0" w:color="auto"/>
      </w:divBdr>
    </w:div>
    <w:div w:id="1662201083">
      <w:bodyDiv w:val="1"/>
      <w:marLeft w:val="0"/>
      <w:marRight w:val="0"/>
      <w:marTop w:val="0"/>
      <w:marBottom w:val="0"/>
      <w:divBdr>
        <w:top w:val="none" w:sz="0" w:space="0" w:color="auto"/>
        <w:left w:val="none" w:sz="0" w:space="0" w:color="auto"/>
        <w:bottom w:val="none" w:sz="0" w:space="0" w:color="auto"/>
        <w:right w:val="none" w:sz="0" w:space="0" w:color="auto"/>
      </w:divBdr>
    </w:div>
    <w:div w:id="1674062370">
      <w:bodyDiv w:val="1"/>
      <w:marLeft w:val="0"/>
      <w:marRight w:val="0"/>
      <w:marTop w:val="0"/>
      <w:marBottom w:val="0"/>
      <w:divBdr>
        <w:top w:val="none" w:sz="0" w:space="0" w:color="auto"/>
        <w:left w:val="none" w:sz="0" w:space="0" w:color="auto"/>
        <w:bottom w:val="none" w:sz="0" w:space="0" w:color="auto"/>
        <w:right w:val="none" w:sz="0" w:space="0" w:color="auto"/>
      </w:divBdr>
    </w:div>
    <w:div w:id="1818764105">
      <w:bodyDiv w:val="1"/>
      <w:marLeft w:val="0"/>
      <w:marRight w:val="0"/>
      <w:marTop w:val="0"/>
      <w:marBottom w:val="0"/>
      <w:divBdr>
        <w:top w:val="none" w:sz="0" w:space="0" w:color="auto"/>
        <w:left w:val="none" w:sz="0" w:space="0" w:color="auto"/>
        <w:bottom w:val="none" w:sz="0" w:space="0" w:color="auto"/>
        <w:right w:val="none" w:sz="0" w:space="0" w:color="auto"/>
      </w:divBdr>
    </w:div>
    <w:div w:id="1835948293">
      <w:bodyDiv w:val="1"/>
      <w:marLeft w:val="0"/>
      <w:marRight w:val="0"/>
      <w:marTop w:val="0"/>
      <w:marBottom w:val="0"/>
      <w:divBdr>
        <w:top w:val="none" w:sz="0" w:space="0" w:color="auto"/>
        <w:left w:val="none" w:sz="0" w:space="0" w:color="auto"/>
        <w:bottom w:val="none" w:sz="0" w:space="0" w:color="auto"/>
        <w:right w:val="none" w:sz="0" w:space="0" w:color="auto"/>
      </w:divBdr>
    </w:div>
    <w:div w:id="1948270306">
      <w:bodyDiv w:val="1"/>
      <w:marLeft w:val="0"/>
      <w:marRight w:val="0"/>
      <w:marTop w:val="0"/>
      <w:marBottom w:val="0"/>
      <w:divBdr>
        <w:top w:val="none" w:sz="0" w:space="0" w:color="auto"/>
        <w:left w:val="none" w:sz="0" w:space="0" w:color="auto"/>
        <w:bottom w:val="none" w:sz="0" w:space="0" w:color="auto"/>
        <w:right w:val="none" w:sz="0" w:space="0" w:color="auto"/>
      </w:divBdr>
    </w:div>
    <w:div w:id="1950507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d="http://www.w3.org/2001/XMLSchema" xmlns:xsi="http://www.w3.org/2001/XMLSchema-instance" xmlns="http://www.boldonjames.com/2008/01/sie/internal/label" sislVersion="0" policy="6ceae14b-024b-4bff-9be8-3287753ee694" origin="userSelected">
  <element uid="7f979a80-98d5-4deb-a0ec-ef5f82a050de" value=""/>
</sisl>
</file>

<file path=customXml/itemProps1.xml><?xml version="1.0" encoding="utf-8"?>
<ds:datastoreItem xmlns:ds="http://schemas.openxmlformats.org/officeDocument/2006/customXml" ds:itemID="{CFCC51FD-6420-42A0-B9D5-A3FE69F8C8AD}">
  <ds:schemaRefs>
    <ds:schemaRef ds:uri="http://schemas.openxmlformats.org/officeDocument/2006/bibliography"/>
  </ds:schemaRefs>
</ds:datastoreItem>
</file>

<file path=customXml/itemProps2.xml><?xml version="1.0" encoding="utf-8"?>
<ds:datastoreItem xmlns:ds="http://schemas.openxmlformats.org/officeDocument/2006/customXml" ds:itemID="{4BEC2069-6E5D-4E03-9890-20E5C43D537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2155</Words>
  <Characters>12287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GLK Solutions Ltd</Company>
  <LinksUpToDate>false</LinksUpToDate>
  <CharactersWithSpaces>14414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Fennell</dc:creator>
  <cp:lastModifiedBy>Westminster Nursery Admin</cp:lastModifiedBy>
  <cp:revision>2</cp:revision>
  <cp:lastPrinted>2016-08-23T09:26:00Z</cp:lastPrinted>
  <dcterms:created xsi:type="dcterms:W3CDTF">2022-02-02T10:09:00Z</dcterms:created>
  <dcterms:modified xsi:type="dcterms:W3CDTF">2022-02-02T10:09:00Z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f4f2e55c-e299-4544-9f82-8c1d9fd34f64</vt:lpwstr>
  </property>
  <property fmtid="{D5CDD505-2E9C-101B-9397-08002B2CF9AE}" pid="3" name="bjSaver">
    <vt:lpwstr>va1b5M1ohZsNDyv1c7rVb7N9oh7L+bKR</vt:lpwstr>
  </property>
  <property fmtid="{D5CDD505-2E9C-101B-9397-08002B2CF9AE}" pid="4" name="bjDocumentSecurityLabel">
    <vt:lpwstr>UNCLASSIFIED</vt:lpwstr>
  </property>
  <property fmtid="{D5CDD505-2E9C-101B-9397-08002B2CF9AE}" pid="5" name="bjDocumentLabelXML">
    <vt:lpwstr>&lt;?xml version="1.0" encoding="us-ascii"?&gt;&lt;sisl xmlns:xsd="http://www.w3.org/2001/XMLSchema" xmlns:xsi="http://www.w3.org/2001/XMLSchema-instance" sislVersion="0" policy="6ceae14b-024b-4bff-9be8-3287753ee694" origin="userSelected" xmlns="http://www.boldonj</vt:lpwstr>
  </property>
  <property fmtid="{D5CDD505-2E9C-101B-9397-08002B2CF9AE}" pid="6" name="bjDocumentLabelXML-0">
    <vt:lpwstr>ames.com/2008/01/sie/internal/label"&gt;&lt;element uid="7f979a80-98d5-4deb-a0ec-ef5f82a050de" value="" /&gt;&lt;/sisl&gt;</vt:lpwstr>
  </property>
  <property fmtid="{D5CDD505-2E9C-101B-9397-08002B2CF9AE}" pid="7" name="CEC_Classification">
    <vt:lpwstr>UNCLASSIFIED</vt:lpwstr>
  </property>
  <property fmtid="{D5CDD505-2E9C-101B-9397-08002B2CF9AE}" pid="8" name="bjFooterBothDocProperty">
    <vt:lpwstr>UNCLASSIFIED</vt:lpwstr>
  </property>
  <property fmtid="{D5CDD505-2E9C-101B-9397-08002B2CF9AE}" pid="9" name="bjFooterFirstPageDocProperty">
    <vt:lpwstr>UNCLASSIFIED</vt:lpwstr>
  </property>
  <property fmtid="{D5CDD505-2E9C-101B-9397-08002B2CF9AE}" pid="10" name="bjFooterEvenPageDocProperty">
    <vt:lpwstr>UNCLASSIFIED</vt:lpwstr>
  </property>
</Properties>
</file>